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754041BA" w:rsidR="00765171" w:rsidRPr="002647D5" w:rsidRDefault="00403133"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regulations form </w:t>
      </w:r>
      <w:r w:rsidR="00655626">
        <w:rPr>
          <w:rFonts w:ascii="Verdana" w:hAnsi="Verdana"/>
          <w:b/>
          <w:color w:val="000000"/>
          <w:sz w:val="28"/>
        </w:rPr>
        <w:t xml:space="preserve">for the </w:t>
      </w:r>
      <w:r>
        <w:rPr>
          <w:rFonts w:ascii="Verdana" w:hAnsi="Verdana"/>
          <w:b/>
          <w:color w:val="000000"/>
          <w:sz w:val="28"/>
        </w:rPr>
        <w:t xml:space="preserve">works councils with earmarked seats - individual </w:t>
      </w:r>
      <w:r w:rsidR="004338E5" w:rsidRPr="004338E5">
        <w:rPr>
          <w:rFonts w:ascii="Verdana" w:hAnsi="Verdana"/>
          <w:b/>
          <w:color w:val="000000"/>
          <w:sz w:val="28"/>
        </w:rPr>
        <w:t xml:space="preserve">candidacy </w:t>
      </w:r>
      <w:r>
        <w:rPr>
          <w:rFonts w:ascii="Verdana" w:hAnsi="Verdana"/>
          <w:b/>
          <w:color w:val="000000"/>
          <w:sz w:val="28"/>
        </w:rPr>
        <w:t>system</w:t>
      </w:r>
    </w:p>
    <w:p w14:paraId="7B31E31C" w14:textId="77777777" w:rsidR="00765171" w:rsidRPr="002647D5" w:rsidRDefault="00765171" w:rsidP="00765171">
      <w:pPr>
        <w:pStyle w:val="Pa2"/>
        <w:rPr>
          <w:rFonts w:ascii="Verdana" w:hAnsi="Verdana" w:cs="DaxOT-Bold"/>
          <w:b/>
          <w:bCs/>
          <w:color w:val="000000"/>
        </w:rPr>
      </w:pPr>
    </w:p>
    <w:p w14:paraId="7B31E31D" w14:textId="77777777" w:rsidR="00765171" w:rsidRPr="004338E5" w:rsidRDefault="00765171" w:rsidP="00C413A7">
      <w:pPr>
        <w:rPr>
          <w:rFonts w:ascii="Verdana" w:hAnsi="Verdana"/>
          <w:b/>
          <w:sz w:val="19"/>
          <w:szCs w:val="19"/>
        </w:rPr>
      </w:pPr>
    </w:p>
    <w:p w14:paraId="7B31E31E" w14:textId="77777777" w:rsidR="00FE3DA4" w:rsidRPr="00F36BAB" w:rsidRDefault="00FE3DA4" w:rsidP="00C413A7">
      <w:pPr>
        <w:rPr>
          <w:rFonts w:ascii="Verdana" w:hAnsi="Verdana"/>
          <w:b/>
          <w:sz w:val="19"/>
          <w:szCs w:val="19"/>
        </w:rPr>
      </w:pPr>
      <w:r>
        <w:rPr>
          <w:rFonts w:ascii="Verdana" w:hAnsi="Verdana"/>
          <w:b/>
          <w:sz w:val="19"/>
        </w:rPr>
        <w:t>Definitions</w:t>
      </w:r>
    </w:p>
    <w:p w14:paraId="0D6A2FFA" w14:textId="77777777" w:rsidR="00894D15" w:rsidRPr="004338E5" w:rsidRDefault="00894D15" w:rsidP="00C413A7">
      <w:pPr>
        <w:rPr>
          <w:rFonts w:ascii="Verdana" w:hAnsi="Verdana"/>
          <w:b/>
          <w:sz w:val="19"/>
          <w:szCs w:val="19"/>
        </w:rPr>
      </w:pPr>
    </w:p>
    <w:p w14:paraId="7B31E31F" w14:textId="5E08A9E2" w:rsidR="007201CF" w:rsidRPr="002647D5" w:rsidRDefault="000330A1" w:rsidP="00C413A7">
      <w:pPr>
        <w:rPr>
          <w:rFonts w:ascii="Verdana" w:hAnsi="Verdana"/>
          <w:b/>
          <w:sz w:val="19"/>
          <w:szCs w:val="19"/>
        </w:rPr>
      </w:pPr>
      <w:r>
        <w:rPr>
          <w:rFonts w:ascii="Verdana" w:hAnsi="Verdana"/>
          <w:b/>
          <w:sz w:val="19"/>
        </w:rPr>
        <w:t>Article 1</w:t>
      </w:r>
    </w:p>
    <w:p w14:paraId="7B31E320" w14:textId="77777777" w:rsidR="007201CF" w:rsidRPr="002647D5" w:rsidRDefault="000330A1" w:rsidP="00C413A7">
      <w:pPr>
        <w:rPr>
          <w:rFonts w:ascii="Verdana" w:hAnsi="Verdana"/>
          <w:sz w:val="19"/>
          <w:szCs w:val="19"/>
        </w:rPr>
      </w:pPr>
      <w:r>
        <w:rPr>
          <w:rFonts w:ascii="Verdana" w:hAnsi="Verdana"/>
          <w:sz w:val="19"/>
        </w:rPr>
        <w:t>In these regulations, the following terms are defined as stated below:</w:t>
      </w:r>
    </w:p>
    <w:p w14:paraId="7B31E321" w14:textId="7079DB0D" w:rsidR="00497B6B" w:rsidRPr="002647D5" w:rsidRDefault="000330A1" w:rsidP="005C7DAF">
      <w:pPr>
        <w:pStyle w:val="Lijstalinea"/>
        <w:numPr>
          <w:ilvl w:val="0"/>
          <w:numId w:val="62"/>
        </w:numPr>
        <w:rPr>
          <w:rFonts w:ascii="Verdana" w:hAnsi="Verdana"/>
          <w:sz w:val="19"/>
          <w:szCs w:val="19"/>
        </w:rPr>
      </w:pPr>
      <w:r>
        <w:rPr>
          <w:rFonts w:ascii="Verdana" w:hAnsi="Verdana"/>
          <w:sz w:val="19"/>
        </w:rPr>
        <w:t xml:space="preserve">the </w:t>
      </w:r>
      <w:r w:rsidR="005C7DAF">
        <w:rPr>
          <w:rFonts w:ascii="Verdana" w:hAnsi="Verdana"/>
          <w:sz w:val="19"/>
        </w:rPr>
        <w:t>entrepreneur</w:t>
      </w:r>
      <w:r>
        <w:rPr>
          <w:rFonts w:ascii="Verdana" w:hAnsi="Verdana"/>
          <w:sz w:val="19"/>
        </w:rPr>
        <w:t xml:space="preserve">: ……………………………………………; </w:t>
      </w:r>
    </w:p>
    <w:p w14:paraId="7B31E322" w14:textId="178FF8B6" w:rsidR="00497B6B" w:rsidRPr="002647D5" w:rsidRDefault="000330A1" w:rsidP="005C7DAF">
      <w:pPr>
        <w:pStyle w:val="Lijstalinea"/>
        <w:numPr>
          <w:ilvl w:val="0"/>
          <w:numId w:val="62"/>
        </w:numPr>
        <w:rPr>
          <w:rFonts w:ascii="Verdana" w:hAnsi="Verdana"/>
          <w:sz w:val="19"/>
          <w:szCs w:val="19"/>
        </w:rPr>
      </w:pPr>
      <w:r>
        <w:rPr>
          <w:rFonts w:ascii="Verdana" w:hAnsi="Verdana"/>
          <w:sz w:val="19"/>
        </w:rPr>
        <w:t>the company</w:t>
      </w:r>
      <w:r w:rsidR="004338E5">
        <w:rPr>
          <w:rFonts w:ascii="Verdana" w:hAnsi="Verdana"/>
          <w:sz w:val="19"/>
        </w:rPr>
        <w:t>:</w:t>
      </w:r>
      <w:r>
        <w:rPr>
          <w:rFonts w:ascii="Verdana" w:hAnsi="Verdana"/>
          <w:sz w:val="19"/>
        </w:rPr>
        <w:t xml:space="preserve"> ……………………………………………; </w:t>
      </w:r>
    </w:p>
    <w:p w14:paraId="7B31E323" w14:textId="77777777" w:rsidR="00497B6B" w:rsidRPr="002647D5" w:rsidRDefault="000330A1" w:rsidP="005C7DAF">
      <w:pPr>
        <w:pStyle w:val="Lijstalinea"/>
        <w:numPr>
          <w:ilvl w:val="0"/>
          <w:numId w:val="62"/>
        </w:numPr>
        <w:rPr>
          <w:rFonts w:ascii="Verdana" w:hAnsi="Verdana"/>
          <w:sz w:val="19"/>
          <w:szCs w:val="19"/>
        </w:rPr>
      </w:pPr>
      <w:r>
        <w:rPr>
          <w:rFonts w:ascii="Verdana" w:hAnsi="Verdana"/>
          <w:sz w:val="19"/>
        </w:rPr>
        <w:t>the Act: the Works Councils Act (WOR);</w:t>
      </w:r>
    </w:p>
    <w:p w14:paraId="7B31E324" w14:textId="183B0EAF" w:rsidR="00497B6B" w:rsidRPr="002647D5" w:rsidRDefault="00C7725D" w:rsidP="005C7DAF">
      <w:pPr>
        <w:pStyle w:val="Lijstalinea"/>
        <w:numPr>
          <w:ilvl w:val="0"/>
          <w:numId w:val="62"/>
        </w:numPr>
        <w:rPr>
          <w:rFonts w:ascii="Verdana" w:hAnsi="Verdana"/>
          <w:sz w:val="19"/>
          <w:szCs w:val="19"/>
        </w:rPr>
      </w:pPr>
      <w:r>
        <w:rPr>
          <w:rFonts w:ascii="Verdana" w:hAnsi="Verdana"/>
          <w:sz w:val="19"/>
        </w:rPr>
        <w:t xml:space="preserve">the </w:t>
      </w:r>
      <w:r>
        <w:t>joint sectoral committee</w:t>
      </w:r>
      <w:r>
        <w:rPr>
          <w:rFonts w:ascii="Verdana" w:hAnsi="Verdana"/>
          <w:sz w:val="19"/>
        </w:rPr>
        <w:t>: ……………………………………………;</w:t>
      </w:r>
    </w:p>
    <w:p w14:paraId="7B31E325" w14:textId="77777777" w:rsidR="004855DF" w:rsidRDefault="00C344D7" w:rsidP="005C7DAF">
      <w:pPr>
        <w:pStyle w:val="Lijstalinea"/>
        <w:numPr>
          <w:ilvl w:val="0"/>
          <w:numId w:val="62"/>
        </w:numPr>
        <w:rPr>
          <w:rFonts w:ascii="Verdana" w:hAnsi="Verdana"/>
          <w:sz w:val="19"/>
          <w:szCs w:val="19"/>
        </w:rPr>
      </w:pPr>
      <w:r>
        <w:rPr>
          <w:rFonts w:ascii="Verdana" w:hAnsi="Verdana"/>
          <w:sz w:val="19"/>
        </w:rPr>
        <w:t xml:space="preserve">employees' organisations: associations of employees as referred to in </w:t>
      </w:r>
      <w:hyperlink r:id="rId9" w:anchor="HoofdstukIII_Artikel9" w:history="1">
        <w:r>
          <w:rPr>
            <w:rStyle w:val="Hyperlink"/>
          </w:rPr>
          <w:t>Article 9, paragraph 2, under a of the Act</w:t>
        </w:r>
      </w:hyperlink>
      <w:r>
        <w:rPr>
          <w:rFonts w:ascii="Verdana" w:hAnsi="Verdana"/>
          <w:sz w:val="19"/>
        </w:rPr>
        <w:t>.</w:t>
      </w:r>
    </w:p>
    <w:p w14:paraId="7B31E326" w14:textId="77777777" w:rsidR="004855DF" w:rsidRPr="004338E5" w:rsidRDefault="004855DF" w:rsidP="0026307A">
      <w:pPr>
        <w:rPr>
          <w:rFonts w:ascii="Verdana" w:hAnsi="Verdana"/>
          <w:sz w:val="19"/>
          <w:szCs w:val="19"/>
        </w:rPr>
      </w:pPr>
    </w:p>
    <w:p w14:paraId="46038F46" w14:textId="4CECC33B" w:rsidR="00D21B88" w:rsidRDefault="004855DF" w:rsidP="00D21B88">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b/>
          <w:i/>
          <w:sz w:val="19"/>
        </w:rPr>
        <w:t xml:space="preserve">Model provision in connection with the deployment of the administrative secretary </w:t>
      </w:r>
    </w:p>
    <w:p w14:paraId="7B31E328" w14:textId="52003D31" w:rsidR="00271654" w:rsidRPr="005C7DAF" w:rsidRDefault="00271654" w:rsidP="005C7DAF">
      <w:pPr>
        <w:pStyle w:val="Lijstalinea"/>
        <w:numPr>
          <w:ilvl w:val="0"/>
          <w:numId w:val="62"/>
        </w:numPr>
        <w:pBdr>
          <w:top w:val="single" w:sz="4" w:space="1" w:color="auto"/>
          <w:left w:val="single" w:sz="4" w:space="4" w:color="auto"/>
          <w:bottom w:val="single" w:sz="4" w:space="1" w:color="auto"/>
          <w:right w:val="single" w:sz="4" w:space="4" w:color="auto"/>
        </w:pBdr>
        <w:rPr>
          <w:rFonts w:ascii="Verdana" w:hAnsi="Verdana"/>
          <w:sz w:val="19"/>
          <w:szCs w:val="19"/>
        </w:rPr>
      </w:pPr>
      <w:r w:rsidRPr="005C7DAF">
        <w:rPr>
          <w:rFonts w:ascii="Verdana" w:hAnsi="Verdana"/>
          <w:sz w:val="19"/>
        </w:rPr>
        <w:t xml:space="preserve">administrative secretary: the official who has been added to the works council by the </w:t>
      </w:r>
      <w:r w:rsidR="005C7DAF">
        <w:rPr>
          <w:rFonts w:ascii="Verdana" w:hAnsi="Verdana"/>
          <w:sz w:val="19"/>
        </w:rPr>
        <w:t>entrepreneur</w:t>
      </w:r>
      <w:r w:rsidRPr="005C7DAF">
        <w:rPr>
          <w:rFonts w:ascii="Verdana" w:hAnsi="Verdana"/>
          <w:sz w:val="19"/>
        </w:rPr>
        <w:t>. The secretary is not part of the works council.</w:t>
      </w:r>
    </w:p>
    <w:p w14:paraId="7B31E329" w14:textId="77777777" w:rsidR="007201CF" w:rsidRPr="005C7DAF" w:rsidRDefault="007201CF" w:rsidP="00C413A7">
      <w:pPr>
        <w:ind w:firstLine="720"/>
        <w:rPr>
          <w:rFonts w:ascii="Verdana" w:hAnsi="Verdana"/>
          <w:sz w:val="19"/>
          <w:szCs w:val="19"/>
        </w:rPr>
      </w:pPr>
    </w:p>
    <w:p w14:paraId="7B31E32A" w14:textId="77777777" w:rsidR="00FE3DA4" w:rsidRPr="00F36BAB" w:rsidRDefault="00FE3DA4" w:rsidP="00FE3DA4">
      <w:pPr>
        <w:rPr>
          <w:rFonts w:ascii="Verdana" w:hAnsi="Verdana"/>
          <w:b/>
          <w:sz w:val="19"/>
          <w:szCs w:val="19"/>
        </w:rPr>
      </w:pPr>
      <w:r>
        <w:rPr>
          <w:rFonts w:ascii="Verdana" w:hAnsi="Verdana"/>
          <w:b/>
          <w:sz w:val="19"/>
        </w:rPr>
        <w:t>Composition and term of office</w:t>
      </w:r>
    </w:p>
    <w:p w14:paraId="7B31E32F" w14:textId="77777777" w:rsidR="00271654" w:rsidRPr="00D36C11" w:rsidRDefault="00271654" w:rsidP="0026307A">
      <w:pPr>
        <w:rPr>
          <w:rFonts w:ascii="Verdana" w:hAnsi="Verdana"/>
          <w:b/>
          <w:iCs/>
          <w:sz w:val="19"/>
          <w:szCs w:val="19"/>
          <w:lang w:val="nl-NL"/>
        </w:rPr>
      </w:pPr>
    </w:p>
    <w:p w14:paraId="63CEFD25" w14:textId="1A1F1EB2" w:rsidR="00D41EB0" w:rsidRPr="00D36C11" w:rsidRDefault="00326292" w:rsidP="00D41EB0">
      <w:pPr>
        <w:rPr>
          <w:rFonts w:ascii="Verdana" w:hAnsi="Verdana"/>
          <w:b/>
          <w:iCs/>
          <w:sz w:val="19"/>
          <w:szCs w:val="19"/>
        </w:rPr>
      </w:pPr>
      <w:r>
        <w:rPr>
          <w:rFonts w:ascii="Verdana" w:hAnsi="Verdana"/>
          <w:b/>
          <w:sz w:val="19"/>
        </w:rPr>
        <w:t>Article 2</w:t>
      </w:r>
    </w:p>
    <w:p w14:paraId="687F8EF0" w14:textId="33993C74" w:rsidR="00B06579" w:rsidRDefault="00271654" w:rsidP="00B06579">
      <w:pPr>
        <w:pStyle w:val="Lijstalinea"/>
        <w:numPr>
          <w:ilvl w:val="0"/>
          <w:numId w:val="54"/>
        </w:numPr>
        <w:rPr>
          <w:rFonts w:ascii="Verdana" w:hAnsi="Verdana"/>
          <w:sz w:val="19"/>
          <w:szCs w:val="19"/>
        </w:rPr>
      </w:pPr>
      <w:r>
        <w:rPr>
          <w:rFonts w:ascii="Verdana" w:hAnsi="Verdana"/>
          <w:sz w:val="19"/>
        </w:rPr>
        <w:t xml:space="preserve">The works council consists of ...  members. </w:t>
      </w:r>
      <w:r>
        <w:rPr>
          <w:rFonts w:ascii="Verdana" w:hAnsi="Verdana"/>
          <w:sz w:val="19"/>
        </w:rPr>
        <w:br/>
        <w:t>Of the total number of seats on the works council, ...  are earmarked, namely:</w:t>
      </w:r>
      <w:r>
        <w:rPr>
          <w:rFonts w:ascii="Verdana" w:hAnsi="Verdana"/>
          <w:sz w:val="19"/>
        </w:rPr>
        <w:br/>
        <w:t>… for a representative of Y (group, unit or branch)</w:t>
      </w:r>
      <w:r>
        <w:rPr>
          <w:rFonts w:ascii="Verdana" w:hAnsi="Verdana"/>
          <w:sz w:val="19"/>
        </w:rPr>
        <w:br/>
        <w:t>… for a representative of Z (group, unit or branch).</w:t>
      </w:r>
    </w:p>
    <w:p w14:paraId="2C007A10" w14:textId="0BB5578F" w:rsidR="009660F7" w:rsidRPr="00B06579" w:rsidRDefault="009660F7" w:rsidP="00B06579">
      <w:pPr>
        <w:pStyle w:val="Lijstalinea"/>
        <w:numPr>
          <w:ilvl w:val="0"/>
          <w:numId w:val="54"/>
        </w:numPr>
        <w:rPr>
          <w:rFonts w:ascii="Verdana" w:hAnsi="Verdana"/>
          <w:sz w:val="19"/>
          <w:szCs w:val="19"/>
        </w:rPr>
      </w:pPr>
      <w:r>
        <w:rPr>
          <w:rFonts w:ascii="Verdana" w:hAnsi="Verdana"/>
          <w:sz w:val="19"/>
        </w:rPr>
        <w:t>The works council elects a chairman and a deputy chairman from among its members.</w:t>
      </w:r>
    </w:p>
    <w:p w14:paraId="417AD35B" w14:textId="77777777" w:rsidR="00D36C11" w:rsidRPr="00D36C11" w:rsidRDefault="00990F74" w:rsidP="0026307A">
      <w:pPr>
        <w:pStyle w:val="Lijstalinea"/>
        <w:numPr>
          <w:ilvl w:val="0"/>
          <w:numId w:val="54"/>
        </w:numPr>
        <w:rPr>
          <w:rFonts w:ascii="Verdana" w:hAnsi="Verdana"/>
          <w:sz w:val="19"/>
          <w:szCs w:val="19"/>
        </w:rPr>
      </w:pPr>
      <w:r>
        <w:rPr>
          <w:rFonts w:ascii="Verdana" w:hAnsi="Verdana"/>
          <w:sz w:val="19"/>
        </w:rPr>
        <w:t xml:space="preserve">The chairman, or in his absence the deputy chairman, represents the works council in legal proceedings. </w:t>
      </w:r>
    </w:p>
    <w:p w14:paraId="7B31E335" w14:textId="198A7FAF" w:rsidR="007201CF" w:rsidRPr="002647D5" w:rsidRDefault="00066012" w:rsidP="00D36C11">
      <w:pPr>
        <w:pStyle w:val="Lijstalinea"/>
        <w:rPr>
          <w:rFonts w:ascii="Verdana" w:hAnsi="Verdana"/>
          <w:b/>
          <w:sz w:val="19"/>
          <w:szCs w:val="19"/>
        </w:rPr>
      </w:pPr>
      <w:r>
        <w:rPr>
          <w:rFonts w:ascii="Verdana" w:hAnsi="Verdana"/>
          <w:sz w:val="19"/>
        </w:rPr>
        <w:br/>
      </w:r>
      <w:r>
        <w:rPr>
          <w:rFonts w:ascii="Verdana" w:hAnsi="Verdana"/>
          <w:b/>
          <w:sz w:val="19"/>
        </w:rPr>
        <w:t>Article 3</w:t>
      </w:r>
    </w:p>
    <w:p w14:paraId="7B31E336" w14:textId="2E0A34D1" w:rsidR="00497B6B" w:rsidRPr="002647D5" w:rsidRDefault="000330A1" w:rsidP="0026307A">
      <w:pPr>
        <w:pStyle w:val="Lijstalinea"/>
        <w:numPr>
          <w:ilvl w:val="0"/>
          <w:numId w:val="2"/>
        </w:numPr>
        <w:rPr>
          <w:rFonts w:ascii="Verdana" w:hAnsi="Verdana"/>
          <w:sz w:val="19"/>
          <w:szCs w:val="19"/>
        </w:rPr>
      </w:pPr>
      <w:r>
        <w:rPr>
          <w:rFonts w:ascii="Verdana" w:hAnsi="Verdana"/>
          <w:sz w:val="19"/>
        </w:rPr>
        <w:t xml:space="preserve">Members of the works council </w:t>
      </w:r>
      <w:r w:rsidR="005C7DAF">
        <w:rPr>
          <w:rFonts w:ascii="Verdana" w:hAnsi="Verdana"/>
          <w:sz w:val="19"/>
        </w:rPr>
        <w:t>step down</w:t>
      </w:r>
      <w:r>
        <w:rPr>
          <w:rFonts w:ascii="Verdana" w:hAnsi="Verdana"/>
          <w:sz w:val="19"/>
        </w:rPr>
        <w:t xml:space="preserve"> simultaneously, every ...  years. </w:t>
      </w:r>
    </w:p>
    <w:p w14:paraId="7B31E337" w14:textId="77777777" w:rsidR="00497B6B" w:rsidRDefault="000330A1" w:rsidP="0026307A">
      <w:pPr>
        <w:pStyle w:val="Lijstalinea"/>
        <w:numPr>
          <w:ilvl w:val="0"/>
          <w:numId w:val="2"/>
        </w:numPr>
        <w:rPr>
          <w:rFonts w:ascii="Verdana" w:hAnsi="Verdana"/>
          <w:sz w:val="19"/>
          <w:szCs w:val="19"/>
        </w:rPr>
      </w:pPr>
      <w:r>
        <w:rPr>
          <w:rFonts w:ascii="Verdana" w:hAnsi="Verdana"/>
          <w:sz w:val="19"/>
        </w:rPr>
        <w:t>Retiring members are immediately eligible for re-election.</w:t>
      </w:r>
    </w:p>
    <w:p w14:paraId="221D2A14" w14:textId="77777777" w:rsidR="00AE3353" w:rsidRPr="004338E5" w:rsidRDefault="00AE3353" w:rsidP="00AE3353">
      <w:pPr>
        <w:pStyle w:val="Lijstalinea"/>
        <w:ind w:left="720"/>
        <w:rPr>
          <w:rFonts w:ascii="Verdana" w:hAnsi="Verdana"/>
          <w:b/>
          <w:bCs/>
          <w:sz w:val="19"/>
          <w:szCs w:val="19"/>
        </w:rPr>
      </w:pPr>
    </w:p>
    <w:p w14:paraId="783C946D" w14:textId="3DD53EB2" w:rsidR="008C37C3" w:rsidRPr="008C37C3" w:rsidRDefault="00AE3353" w:rsidP="008C37C3">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 xml:space="preserve">Alternative to Article 3, paragraph 1, in the event of a four-year term of office with a schedule of retirement </w:t>
      </w:r>
    </w:p>
    <w:p w14:paraId="717E6FCE" w14:textId="11ABE691" w:rsidR="00AE3353" w:rsidRPr="00894D15" w:rsidRDefault="00AE3353" w:rsidP="00894D15">
      <w:pPr>
        <w:pStyle w:val="Lijstalinea"/>
        <w:numPr>
          <w:ilvl w:val="0"/>
          <w:numId w:val="59"/>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term of office of members of the works council is four years. After two years of each term of office, half of the members </w:t>
      </w:r>
      <w:r w:rsidR="005C7DAF">
        <w:rPr>
          <w:rFonts w:ascii="Verdana" w:hAnsi="Verdana"/>
          <w:sz w:val="19"/>
        </w:rPr>
        <w:t>step down</w:t>
      </w:r>
      <w:r>
        <w:rPr>
          <w:rFonts w:ascii="Verdana" w:hAnsi="Verdana"/>
          <w:sz w:val="19"/>
        </w:rPr>
        <w:t xml:space="preserve"> according to a schedule of retirement drawn up in advance by the </w:t>
      </w:r>
      <w:r>
        <w:rPr>
          <w:rFonts w:ascii="Verdana" w:hAnsi="Verdana"/>
          <w:sz w:val="19"/>
        </w:rPr>
        <w:lastRenderedPageBreak/>
        <w:t>works council.</w:t>
      </w:r>
    </w:p>
    <w:p w14:paraId="7B31E338" w14:textId="77777777" w:rsidR="004855DF" w:rsidRPr="004338E5" w:rsidRDefault="004855DF" w:rsidP="0026307A">
      <w:pPr>
        <w:rPr>
          <w:rFonts w:ascii="Verdana" w:hAnsi="Verdana"/>
          <w:sz w:val="19"/>
          <w:szCs w:val="19"/>
        </w:rPr>
      </w:pPr>
    </w:p>
    <w:p w14:paraId="679AD3A4" w14:textId="77777777" w:rsidR="00AE3353" w:rsidRPr="004338E5" w:rsidRDefault="00AE3353" w:rsidP="0026307A">
      <w:pPr>
        <w:rPr>
          <w:rFonts w:ascii="Verdana" w:hAnsi="Verdana"/>
          <w:sz w:val="19"/>
          <w:szCs w:val="19"/>
        </w:rPr>
      </w:pPr>
    </w:p>
    <w:p w14:paraId="7B31E33B" w14:textId="77777777" w:rsidR="004855DF" w:rsidRPr="004338E5" w:rsidRDefault="004855DF" w:rsidP="0026307A">
      <w:pPr>
        <w:rPr>
          <w:rFonts w:ascii="Verdana" w:hAnsi="Verdana"/>
          <w:b/>
          <w:i/>
          <w:sz w:val="19"/>
          <w:szCs w:val="19"/>
        </w:rPr>
      </w:pPr>
    </w:p>
    <w:p w14:paraId="4D5A99B9" w14:textId="5D3D1708" w:rsidR="008C37C3" w:rsidRDefault="006C005D" w:rsidP="008C37C3">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the event of restriction of re-election</w:t>
      </w:r>
    </w:p>
    <w:p w14:paraId="7B31E33D" w14:textId="737A840E" w:rsidR="007A60E8" w:rsidRPr="00894D15" w:rsidRDefault="007A60E8" w:rsidP="00894D15">
      <w:pPr>
        <w:pStyle w:val="Lijstalinea"/>
        <w:numPr>
          <w:ilvl w:val="0"/>
          <w:numId w:val="60"/>
        </w:numPr>
        <w:pBdr>
          <w:top w:val="single" w:sz="4" w:space="1" w:color="auto"/>
          <w:left w:val="single" w:sz="4" w:space="4" w:color="auto"/>
          <w:bottom w:val="single" w:sz="4" w:space="1" w:color="auto"/>
          <w:right w:val="single" w:sz="4" w:space="4" w:color="auto"/>
        </w:pBdr>
      </w:pPr>
      <w:r>
        <w:t>By way of exception to paragraph 2, members not eligible for re-election are those who have been a continuous member of the works council for ...  years, on the understanding that they will be eligible for re-election if ...  years have passed since their retirement.</w:t>
      </w:r>
    </w:p>
    <w:p w14:paraId="7B31E33E" w14:textId="77777777" w:rsidR="007201CF" w:rsidRPr="002647D5" w:rsidRDefault="007201CF" w:rsidP="00C413A7">
      <w:pPr>
        <w:rPr>
          <w:rFonts w:ascii="Verdana" w:hAnsi="Verdana"/>
          <w:sz w:val="19"/>
          <w:szCs w:val="19"/>
          <w:lang w:val="nl-NL"/>
        </w:rPr>
      </w:pPr>
    </w:p>
    <w:p w14:paraId="7B31E33F" w14:textId="77777777" w:rsidR="00FE3DA4" w:rsidRPr="00F36BAB" w:rsidRDefault="00FE3DA4" w:rsidP="00C413A7">
      <w:pPr>
        <w:rPr>
          <w:rFonts w:ascii="Verdana" w:hAnsi="Verdana"/>
          <w:b/>
          <w:sz w:val="19"/>
          <w:szCs w:val="19"/>
        </w:rPr>
      </w:pPr>
      <w:r>
        <w:rPr>
          <w:rFonts w:ascii="Verdana" w:hAnsi="Verdana"/>
          <w:b/>
          <w:sz w:val="19"/>
        </w:rPr>
        <w:t>Preparation for the election</w:t>
      </w:r>
    </w:p>
    <w:p w14:paraId="1ECF5AF2" w14:textId="77777777" w:rsidR="00894D15" w:rsidRDefault="00894D15" w:rsidP="00C413A7">
      <w:pPr>
        <w:rPr>
          <w:rFonts w:ascii="Verdana" w:hAnsi="Verdana"/>
          <w:b/>
          <w:sz w:val="19"/>
          <w:szCs w:val="19"/>
          <w:lang w:val="nl-NL"/>
        </w:rPr>
      </w:pPr>
    </w:p>
    <w:p w14:paraId="7B31E340" w14:textId="3F22381C" w:rsidR="007201CF" w:rsidRPr="002647D5" w:rsidRDefault="000330A1" w:rsidP="00C413A7">
      <w:pPr>
        <w:rPr>
          <w:rFonts w:ascii="Verdana" w:hAnsi="Verdana"/>
          <w:b/>
          <w:sz w:val="19"/>
          <w:szCs w:val="19"/>
        </w:rPr>
      </w:pPr>
      <w:r>
        <w:rPr>
          <w:rFonts w:ascii="Verdana" w:hAnsi="Verdana"/>
          <w:b/>
          <w:sz w:val="19"/>
        </w:rPr>
        <w:t>Article 4</w:t>
      </w:r>
    </w:p>
    <w:p w14:paraId="7B31E341" w14:textId="5E7F4C5D" w:rsidR="00497B6B" w:rsidRPr="002647D5" w:rsidRDefault="000330A1" w:rsidP="0026307A">
      <w:pPr>
        <w:pStyle w:val="Lijstalinea"/>
        <w:numPr>
          <w:ilvl w:val="0"/>
          <w:numId w:val="3"/>
        </w:numPr>
        <w:rPr>
          <w:rFonts w:ascii="Verdana" w:hAnsi="Verdana"/>
          <w:sz w:val="19"/>
          <w:szCs w:val="19"/>
        </w:rPr>
      </w:pPr>
      <w:r>
        <w:rPr>
          <w:rFonts w:ascii="Verdana" w:hAnsi="Verdana"/>
          <w:sz w:val="19"/>
        </w:rPr>
        <w:t xml:space="preserve">Organising the election of members of the works council is the responsibility of the works council. </w:t>
      </w:r>
    </w:p>
    <w:p w14:paraId="7B31E342" w14:textId="77777777" w:rsidR="00497B6B" w:rsidRPr="002647D5" w:rsidRDefault="000330A1" w:rsidP="0026307A">
      <w:pPr>
        <w:pStyle w:val="Lijstalinea"/>
        <w:numPr>
          <w:ilvl w:val="0"/>
          <w:numId w:val="3"/>
        </w:numPr>
        <w:rPr>
          <w:rFonts w:ascii="Verdana" w:hAnsi="Verdana"/>
          <w:i/>
          <w:sz w:val="19"/>
          <w:szCs w:val="19"/>
        </w:rPr>
      </w:pPr>
      <w:r>
        <w:rPr>
          <w:rFonts w:ascii="Verdana" w:hAnsi="Verdana"/>
          <w:sz w:val="19"/>
        </w:rPr>
        <w:t xml:space="preserve">The works council may assign the organisation of the election to a committee. </w:t>
      </w:r>
    </w:p>
    <w:p w14:paraId="7B31E343" w14:textId="77777777" w:rsidR="007201CF" w:rsidRPr="004338E5" w:rsidRDefault="007201CF" w:rsidP="00C413A7">
      <w:pPr>
        <w:rPr>
          <w:rFonts w:ascii="Verdana" w:hAnsi="Verdana"/>
          <w:sz w:val="19"/>
          <w:szCs w:val="19"/>
        </w:rPr>
      </w:pPr>
    </w:p>
    <w:p w14:paraId="7B31E344" w14:textId="77777777" w:rsidR="007201CF" w:rsidRPr="002647D5" w:rsidRDefault="000330A1" w:rsidP="00C413A7">
      <w:pPr>
        <w:rPr>
          <w:rFonts w:ascii="Verdana" w:hAnsi="Verdana"/>
          <w:b/>
          <w:sz w:val="19"/>
          <w:szCs w:val="19"/>
        </w:rPr>
      </w:pPr>
      <w:r>
        <w:rPr>
          <w:rFonts w:ascii="Verdana" w:hAnsi="Verdana"/>
          <w:b/>
          <w:sz w:val="19"/>
        </w:rPr>
        <w:t>Article 5</w:t>
      </w:r>
    </w:p>
    <w:p w14:paraId="7B31E345" w14:textId="0A0E31D0"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vote. </w:t>
      </w:r>
    </w:p>
    <w:p w14:paraId="7B31E346" w14:textId="513B1DA3"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stand for election as members of the works council. </w:t>
      </w:r>
      <w:r>
        <w:rPr>
          <w:rFonts w:ascii="Verdana" w:hAnsi="Verdana"/>
          <w:sz w:val="19"/>
        </w:rPr>
        <w:br/>
      </w:r>
    </w:p>
    <w:p w14:paraId="7B31E347" w14:textId="77777777" w:rsidR="007201CF" w:rsidRPr="002647D5" w:rsidRDefault="000330A1" w:rsidP="00C413A7">
      <w:pPr>
        <w:rPr>
          <w:rFonts w:ascii="Verdana" w:hAnsi="Verdana"/>
          <w:b/>
          <w:sz w:val="19"/>
          <w:szCs w:val="19"/>
        </w:rPr>
      </w:pPr>
      <w:r>
        <w:rPr>
          <w:rFonts w:ascii="Verdana" w:hAnsi="Verdana"/>
          <w:b/>
          <w:sz w:val="19"/>
        </w:rPr>
        <w:t>Article 6</w:t>
      </w:r>
    </w:p>
    <w:p w14:paraId="7B31E348" w14:textId="616C3F66" w:rsidR="00497B6B" w:rsidRPr="002647D5" w:rsidRDefault="000330A1" w:rsidP="00894D15">
      <w:pPr>
        <w:pStyle w:val="Lijstalinea"/>
        <w:numPr>
          <w:ilvl w:val="0"/>
          <w:numId w:val="5"/>
        </w:numPr>
        <w:ind w:left="360"/>
        <w:rPr>
          <w:rFonts w:ascii="Verdana" w:hAnsi="Verdana"/>
          <w:sz w:val="19"/>
          <w:szCs w:val="19"/>
        </w:rPr>
      </w:pPr>
      <w:r>
        <w:rPr>
          <w:rFonts w:ascii="Verdana" w:hAnsi="Verdana"/>
          <w:sz w:val="19"/>
        </w:rPr>
        <w:t xml:space="preserve">After consultation with the </w:t>
      </w:r>
      <w:r w:rsidR="005C7DAF">
        <w:rPr>
          <w:rFonts w:ascii="Verdana" w:hAnsi="Verdana"/>
          <w:sz w:val="19"/>
        </w:rPr>
        <w:t>entrepreneur</w:t>
      </w:r>
      <w:r>
        <w:rPr>
          <w:rFonts w:ascii="Verdana" w:hAnsi="Verdana"/>
          <w:sz w:val="19"/>
        </w:rPr>
        <w:t>, the works council determines the election date, as well as the start and end times of voting.</w:t>
      </w:r>
    </w:p>
    <w:p w14:paraId="7B31E349" w14:textId="0CC2BF0C" w:rsidR="007201CF" w:rsidRPr="002647D5" w:rsidRDefault="000330A1" w:rsidP="00894D15">
      <w:pPr>
        <w:ind w:left="360"/>
        <w:rPr>
          <w:rFonts w:ascii="Verdana" w:hAnsi="Verdana"/>
          <w:sz w:val="19"/>
          <w:szCs w:val="19"/>
        </w:rPr>
      </w:pPr>
      <w:r>
        <w:rPr>
          <w:rFonts w:ascii="Verdana" w:hAnsi="Verdana"/>
          <w:sz w:val="19"/>
        </w:rPr>
        <w:t xml:space="preserve">The (administrative) secretary of the works council will notify the </w:t>
      </w:r>
      <w:r w:rsidR="005C7DAF">
        <w:rPr>
          <w:rFonts w:ascii="Verdana" w:hAnsi="Verdana"/>
          <w:sz w:val="19"/>
        </w:rPr>
        <w:t>entrepreneur</w:t>
      </w:r>
      <w:r>
        <w:rPr>
          <w:rFonts w:ascii="Verdana" w:hAnsi="Verdana"/>
          <w:sz w:val="19"/>
        </w:rPr>
        <w:t xml:space="preserve">, the persons employed by the company and the employees' organisations of this in the form of an announcement. </w:t>
      </w:r>
      <w:r w:rsidR="004865E0" w:rsidRPr="004865E0">
        <w:rPr>
          <w:rFonts w:ascii="Verdana" w:hAnsi="Verdana"/>
          <w:sz w:val="19"/>
        </w:rPr>
        <w:t>There must be at least thirteen weeks between the announcement and the election date.</w:t>
      </w:r>
    </w:p>
    <w:p w14:paraId="7B31E34A" w14:textId="77777777" w:rsidR="00497B6B" w:rsidRPr="002647D5" w:rsidRDefault="000330A1" w:rsidP="00894D15">
      <w:pPr>
        <w:pStyle w:val="Lijstalinea"/>
        <w:numPr>
          <w:ilvl w:val="0"/>
          <w:numId w:val="5"/>
        </w:numPr>
        <w:ind w:left="360"/>
        <w:rPr>
          <w:rFonts w:ascii="Verdana" w:hAnsi="Verdana"/>
          <w:sz w:val="19"/>
          <w:szCs w:val="19"/>
        </w:rPr>
      </w:pPr>
      <w:r>
        <w:rPr>
          <w:rFonts w:ascii="Verdana" w:hAnsi="Verdana"/>
          <w:sz w:val="19"/>
        </w:rPr>
        <w:t xml:space="preserve">The date of the election will be no earlier than four weeks and no later than two weeks before the end of the term of office of the retiring members of the works council. </w:t>
      </w:r>
    </w:p>
    <w:p w14:paraId="7B31E34B" w14:textId="7E429362" w:rsidR="00497B6B" w:rsidRDefault="000330A1" w:rsidP="00894D15">
      <w:pPr>
        <w:pStyle w:val="Lijstalinea"/>
        <w:numPr>
          <w:ilvl w:val="0"/>
          <w:numId w:val="5"/>
        </w:numPr>
        <w:ind w:left="360"/>
        <w:rPr>
          <w:rFonts w:ascii="Verdana" w:hAnsi="Verdana"/>
          <w:sz w:val="19"/>
          <w:szCs w:val="19"/>
        </w:rPr>
      </w:pPr>
      <w:r>
        <w:rPr>
          <w:rFonts w:ascii="Verdana" w:hAnsi="Verdana"/>
          <w:sz w:val="19"/>
        </w:rPr>
        <w:t xml:space="preserve">The works council or the election committee established by it may be assisted in the election by one or more electoral committees, each consisting of a maximum of three persons </w:t>
      </w:r>
      <w:r w:rsidR="00DF40CD">
        <w:rPr>
          <w:rFonts w:ascii="Verdana" w:hAnsi="Verdana"/>
          <w:sz w:val="19"/>
        </w:rPr>
        <w:t>working for</w:t>
      </w:r>
      <w:r>
        <w:rPr>
          <w:rFonts w:ascii="Verdana" w:hAnsi="Verdana"/>
          <w:sz w:val="19"/>
        </w:rPr>
        <w:t xml:space="preserve"> the company.</w:t>
      </w:r>
    </w:p>
    <w:p w14:paraId="24506440" w14:textId="77777777" w:rsidR="00AD7250" w:rsidRPr="004338E5" w:rsidRDefault="00AD7250" w:rsidP="008077C3">
      <w:pPr>
        <w:pStyle w:val="Lijstalinea"/>
        <w:ind w:left="720"/>
        <w:rPr>
          <w:rFonts w:ascii="Verdana" w:hAnsi="Verdana"/>
          <w:sz w:val="19"/>
          <w:szCs w:val="19"/>
        </w:rPr>
      </w:pPr>
    </w:p>
    <w:p w14:paraId="12BAA05F" w14:textId="48D91869" w:rsidR="008C37C3" w:rsidRDefault="00AD7250" w:rsidP="008C37C3">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connection with outsourcing the organisation of digital elections</w:t>
      </w:r>
    </w:p>
    <w:p w14:paraId="471B6DFC" w14:textId="1283C581" w:rsidR="00AD7250" w:rsidRPr="00894D15" w:rsidRDefault="00AD7250" w:rsidP="00894D15">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works council or the election committee established by it assigns the organisation of the digital elections to an external party.</w:t>
      </w:r>
    </w:p>
    <w:p w14:paraId="7B31E34C" w14:textId="77777777" w:rsidR="007201CF" w:rsidRPr="004338E5" w:rsidRDefault="007201CF" w:rsidP="00C413A7">
      <w:pPr>
        <w:rPr>
          <w:rFonts w:ascii="Verdana" w:hAnsi="Verdana"/>
          <w:sz w:val="19"/>
          <w:szCs w:val="19"/>
        </w:rPr>
      </w:pPr>
    </w:p>
    <w:p w14:paraId="7B31E34D" w14:textId="77777777" w:rsidR="007201CF" w:rsidRPr="002647D5" w:rsidRDefault="000330A1" w:rsidP="00C413A7">
      <w:pPr>
        <w:rPr>
          <w:rFonts w:ascii="Verdana" w:hAnsi="Verdana"/>
          <w:b/>
          <w:sz w:val="19"/>
          <w:szCs w:val="19"/>
        </w:rPr>
      </w:pPr>
      <w:r>
        <w:rPr>
          <w:rFonts w:ascii="Verdana" w:hAnsi="Verdana"/>
          <w:b/>
          <w:sz w:val="19"/>
        </w:rPr>
        <w:t>Article 7</w:t>
      </w:r>
    </w:p>
    <w:p w14:paraId="7B31E34E" w14:textId="77777777" w:rsidR="00497B6B" w:rsidRDefault="000330A1" w:rsidP="0026307A">
      <w:pPr>
        <w:pStyle w:val="Lijstalinea"/>
        <w:numPr>
          <w:ilvl w:val="0"/>
          <w:numId w:val="6"/>
        </w:numPr>
        <w:rPr>
          <w:rFonts w:ascii="Verdana" w:hAnsi="Verdana"/>
          <w:sz w:val="19"/>
          <w:szCs w:val="19"/>
        </w:rPr>
      </w:pPr>
      <w:r>
        <w:rPr>
          <w:rFonts w:ascii="Verdana" w:hAnsi="Verdana"/>
          <w:sz w:val="19"/>
        </w:rPr>
        <w:lastRenderedPageBreak/>
        <w:t xml:space="preserve">No later than nine weeks before the election date, the works council draws up an electoral register and includes in it the persons employed by the company who are eligible to vote or stand for election on the election date. The works council informs all persons employed by the company that the electoral register has been drawn up. </w:t>
      </w:r>
    </w:p>
    <w:p w14:paraId="7B31E350" w14:textId="468382BF" w:rsidR="00497B6B" w:rsidRPr="002647D5" w:rsidRDefault="000330A1" w:rsidP="0026307A">
      <w:pPr>
        <w:pStyle w:val="Lijstalinea"/>
        <w:numPr>
          <w:ilvl w:val="0"/>
          <w:numId w:val="6"/>
        </w:numPr>
        <w:rPr>
          <w:rFonts w:ascii="Verdana" w:hAnsi="Verdana"/>
          <w:sz w:val="19"/>
          <w:szCs w:val="19"/>
        </w:rPr>
      </w:pPr>
      <w:r>
        <w:rPr>
          <w:rFonts w:ascii="Verdana" w:hAnsi="Verdana"/>
          <w:sz w:val="19"/>
        </w:rPr>
        <w:t xml:space="preserve">Nominations are made by submitting a list of one or more candidates to the (administrative) secretary of the works council. The secretary provides a dated receipt in the name of the person who submitted the list. </w:t>
      </w:r>
    </w:p>
    <w:p w14:paraId="7B31E351"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Employees' organisations can submit candidate lists up to six weeks before the election date.</w:t>
      </w:r>
    </w:p>
    <w:p w14:paraId="7B31E352"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Within one week after the period referred to in paragraph 3 has expired, the works council will announce which employees' organisations have submitted candidate lists.</w:t>
      </w:r>
    </w:p>
    <w:p w14:paraId="7B31E353" w14:textId="77777777" w:rsidR="00497B6B" w:rsidRPr="002647D5" w:rsidRDefault="005E1389" w:rsidP="0026307A">
      <w:pPr>
        <w:pStyle w:val="Lijstalinea"/>
        <w:numPr>
          <w:ilvl w:val="0"/>
          <w:numId w:val="6"/>
        </w:numPr>
        <w:rPr>
          <w:rFonts w:ascii="Verdana" w:hAnsi="Verdana"/>
          <w:sz w:val="19"/>
          <w:szCs w:val="19"/>
        </w:rPr>
      </w:pPr>
      <w:r>
        <w:rPr>
          <w:rFonts w:ascii="Verdana" w:hAnsi="Verdana"/>
          <w:sz w:val="19"/>
        </w:rPr>
        <w:t>After the announcement referred to in the previous paragraph, one or more employees eligible to vote, but who are not members of an employees' organisation that has nominated candidates, may submit candidate lists.</w:t>
      </w:r>
    </w:p>
    <w:p w14:paraId="7B31E354" w14:textId="0397FFCE" w:rsidR="00497B6B" w:rsidRPr="002647D5" w:rsidRDefault="00425533" w:rsidP="0026307A">
      <w:pPr>
        <w:pStyle w:val="Lijstalinea"/>
        <w:numPr>
          <w:ilvl w:val="0"/>
          <w:numId w:val="6"/>
        </w:numPr>
        <w:rPr>
          <w:rFonts w:ascii="Verdana" w:hAnsi="Verdana"/>
          <w:sz w:val="19"/>
          <w:szCs w:val="19"/>
        </w:rPr>
      </w:pPr>
      <w:r>
        <w:rPr>
          <w:rFonts w:ascii="Verdana" w:hAnsi="Verdana"/>
          <w:sz w:val="19"/>
        </w:rPr>
        <w:t xml:space="preserve">The candidate lists referred to in paragraph 5 may be submitted to the (administrative) secretary of the works council up to three weeks before the election date. </w:t>
      </w:r>
    </w:p>
    <w:p w14:paraId="7B31E355"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written declaration of acceptance of candidacy for each candidate appearing thereon must be submitted with each candidate list.</w:t>
      </w:r>
    </w:p>
    <w:p w14:paraId="7B31E356"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candidate's name may only appear on one candidate list.</w:t>
      </w:r>
    </w:p>
    <w:p w14:paraId="7B31E357" w14:textId="77777777" w:rsidR="007201CF" w:rsidRPr="004338E5" w:rsidRDefault="007201CF" w:rsidP="00C413A7">
      <w:pPr>
        <w:rPr>
          <w:rFonts w:ascii="Verdana" w:hAnsi="Verdana"/>
          <w:sz w:val="19"/>
          <w:szCs w:val="19"/>
        </w:rPr>
      </w:pPr>
    </w:p>
    <w:p w14:paraId="7B31E358" w14:textId="77777777" w:rsidR="007201CF" w:rsidRPr="002647D5" w:rsidRDefault="000330A1" w:rsidP="00C413A7">
      <w:pPr>
        <w:rPr>
          <w:rFonts w:ascii="Verdana" w:hAnsi="Verdana"/>
          <w:b/>
          <w:sz w:val="19"/>
          <w:szCs w:val="19"/>
        </w:rPr>
      </w:pPr>
      <w:r>
        <w:rPr>
          <w:rFonts w:ascii="Verdana" w:hAnsi="Verdana"/>
          <w:b/>
          <w:sz w:val="19"/>
        </w:rPr>
        <w:t>Article 8</w:t>
      </w:r>
    </w:p>
    <w:p w14:paraId="7B31E359" w14:textId="77777777" w:rsidR="007201CF" w:rsidRPr="002647D5" w:rsidRDefault="00C34D12" w:rsidP="0026307A">
      <w:pPr>
        <w:pStyle w:val="Lijstalinea"/>
        <w:numPr>
          <w:ilvl w:val="0"/>
          <w:numId w:val="20"/>
        </w:numPr>
        <w:rPr>
          <w:rFonts w:ascii="Verdana" w:hAnsi="Verdana"/>
          <w:sz w:val="19"/>
          <w:szCs w:val="19"/>
        </w:rPr>
      </w:pPr>
      <w:r>
        <w:rPr>
          <w:rFonts w:ascii="Verdana" w:hAnsi="Verdana"/>
          <w:sz w:val="19"/>
        </w:rPr>
        <w:t>The works council investigates whether the submitted candidate lists and the candidates appearing thereon meet the requirements of the Act and these regulations.</w:t>
      </w:r>
    </w:p>
    <w:p w14:paraId="7B31E35A" w14:textId="77777777" w:rsidR="00C34D12" w:rsidRPr="002647D5" w:rsidRDefault="00C34D12" w:rsidP="0026307A">
      <w:pPr>
        <w:pStyle w:val="Lijstalinea"/>
        <w:numPr>
          <w:ilvl w:val="0"/>
          <w:numId w:val="20"/>
        </w:numPr>
        <w:rPr>
          <w:rFonts w:ascii="Verdana" w:hAnsi="Verdana"/>
          <w:sz w:val="19"/>
          <w:szCs w:val="19"/>
        </w:rPr>
      </w:pPr>
      <w:r>
        <w:rPr>
          <w:rFonts w:ascii="Verdana" w:hAnsi="Verdana"/>
          <w:sz w:val="19"/>
        </w:rPr>
        <w:t>The works council will declare a candidate list that does not meet the requirements referred to in the previous paragraph invalid and will immediately notify in writing the person(s) who submitted the list, stating the reasons. After this notification, the person(s) who submitted the list will be given one week to adjust the list to the requirements.</w:t>
      </w:r>
    </w:p>
    <w:p w14:paraId="7B31E35B" w14:textId="6C082760" w:rsidR="00C34D12" w:rsidRPr="002647D5" w:rsidRDefault="00C34D12" w:rsidP="0026307A">
      <w:pPr>
        <w:pStyle w:val="Lijstalinea"/>
        <w:numPr>
          <w:ilvl w:val="0"/>
          <w:numId w:val="20"/>
        </w:numPr>
        <w:rPr>
          <w:rFonts w:ascii="Verdana" w:hAnsi="Verdana"/>
          <w:sz w:val="19"/>
          <w:szCs w:val="19"/>
        </w:rPr>
      </w:pPr>
      <w:r>
        <w:rPr>
          <w:rFonts w:ascii="Verdana" w:hAnsi="Verdana"/>
          <w:sz w:val="19"/>
        </w:rPr>
        <w:t xml:space="preserve">The candidate lists will be announced by the works council to the </w:t>
      </w:r>
      <w:r w:rsidR="005C7DAF">
        <w:rPr>
          <w:rFonts w:ascii="Verdana" w:hAnsi="Verdana"/>
          <w:sz w:val="19"/>
        </w:rPr>
        <w:t>people</w:t>
      </w:r>
      <w:r>
        <w:rPr>
          <w:rFonts w:ascii="Verdana" w:hAnsi="Verdana"/>
          <w:sz w:val="19"/>
        </w:rPr>
        <w:t xml:space="preserve"> </w:t>
      </w:r>
      <w:r w:rsidR="005C7DAF">
        <w:rPr>
          <w:rFonts w:ascii="Verdana" w:hAnsi="Verdana"/>
          <w:sz w:val="19"/>
        </w:rPr>
        <w:t>working for</w:t>
      </w:r>
      <w:r>
        <w:rPr>
          <w:rFonts w:ascii="Verdana" w:hAnsi="Verdana"/>
          <w:sz w:val="19"/>
        </w:rPr>
        <w:t xml:space="preserve"> the company at least two weeks before the election date</w:t>
      </w:r>
      <w:r w:rsidR="005C7DAF">
        <w:rPr>
          <w:rFonts w:ascii="Verdana" w:hAnsi="Verdana"/>
          <w:sz w:val="19"/>
        </w:rPr>
        <w:t>, simultaneously</w:t>
      </w:r>
      <w:r>
        <w:rPr>
          <w:rFonts w:ascii="Verdana" w:hAnsi="Verdana"/>
          <w:sz w:val="19"/>
        </w:rPr>
        <w:t>.</w:t>
      </w:r>
    </w:p>
    <w:p w14:paraId="7B31E35C" w14:textId="77777777" w:rsidR="007201CF" w:rsidRPr="004338E5" w:rsidRDefault="007201CF" w:rsidP="00C413A7">
      <w:pPr>
        <w:rPr>
          <w:rFonts w:ascii="Verdana" w:hAnsi="Verdana"/>
          <w:sz w:val="19"/>
          <w:szCs w:val="19"/>
        </w:rPr>
      </w:pPr>
    </w:p>
    <w:p w14:paraId="7B31E35D" w14:textId="77777777" w:rsidR="007201CF" w:rsidRPr="002647D5" w:rsidRDefault="000330A1" w:rsidP="00C413A7">
      <w:pPr>
        <w:rPr>
          <w:rFonts w:ascii="Verdana" w:hAnsi="Verdana"/>
          <w:b/>
          <w:sz w:val="19"/>
          <w:szCs w:val="19"/>
        </w:rPr>
      </w:pPr>
      <w:r>
        <w:rPr>
          <w:rFonts w:ascii="Verdana" w:hAnsi="Verdana"/>
          <w:b/>
          <w:sz w:val="19"/>
        </w:rPr>
        <w:t>Article 9</w:t>
      </w:r>
    </w:p>
    <w:p w14:paraId="7B31E35E" w14:textId="77777777" w:rsidR="0018511D" w:rsidRPr="002647D5" w:rsidRDefault="000330A1" w:rsidP="00C413A7">
      <w:pPr>
        <w:rPr>
          <w:rFonts w:ascii="Verdana" w:hAnsi="Verdana"/>
          <w:sz w:val="19"/>
          <w:szCs w:val="19"/>
        </w:rPr>
      </w:pPr>
      <w:r>
        <w:rPr>
          <w:rFonts w:ascii="Verdana" w:hAnsi="Verdana"/>
          <w:sz w:val="19"/>
        </w:rPr>
        <w:t>If the number of candidates put forward does not exceed the number of positions to be filled on the works council, no election will take place and the nominated candidates will be deemed to have been elected.</w:t>
      </w:r>
    </w:p>
    <w:p w14:paraId="7B31E35F" w14:textId="77777777" w:rsidR="007201CF" w:rsidRPr="004338E5" w:rsidRDefault="007201CF" w:rsidP="00C413A7">
      <w:pPr>
        <w:rPr>
          <w:rFonts w:ascii="Verdana" w:hAnsi="Verdana"/>
          <w:sz w:val="19"/>
          <w:szCs w:val="19"/>
        </w:rPr>
      </w:pPr>
    </w:p>
    <w:p w14:paraId="7B31E360" w14:textId="7B9B6679" w:rsidR="007201CF" w:rsidRPr="00F36BAB" w:rsidRDefault="00FE3DA4" w:rsidP="00C413A7">
      <w:pPr>
        <w:rPr>
          <w:rFonts w:ascii="Verdana" w:hAnsi="Verdana"/>
          <w:b/>
          <w:sz w:val="19"/>
          <w:szCs w:val="19"/>
        </w:rPr>
      </w:pPr>
      <w:r>
        <w:rPr>
          <w:rFonts w:ascii="Verdana" w:hAnsi="Verdana"/>
          <w:b/>
          <w:sz w:val="19"/>
        </w:rPr>
        <w:t>Method of voting in elections</w:t>
      </w:r>
    </w:p>
    <w:p w14:paraId="248F3E0C" w14:textId="77777777" w:rsidR="00894D15" w:rsidRPr="004338E5" w:rsidRDefault="00894D15" w:rsidP="00C413A7">
      <w:pPr>
        <w:rPr>
          <w:rFonts w:ascii="Verdana" w:hAnsi="Verdana"/>
          <w:b/>
          <w:sz w:val="19"/>
          <w:szCs w:val="19"/>
        </w:rPr>
      </w:pPr>
    </w:p>
    <w:p w14:paraId="7B31E361" w14:textId="692AA881" w:rsidR="007201CF" w:rsidRPr="0026307A" w:rsidRDefault="000330A1" w:rsidP="00C413A7">
      <w:pPr>
        <w:rPr>
          <w:rFonts w:ascii="Verdana" w:hAnsi="Verdana"/>
          <w:b/>
          <w:i/>
          <w:sz w:val="19"/>
          <w:szCs w:val="19"/>
        </w:rPr>
      </w:pPr>
      <w:r>
        <w:rPr>
          <w:rFonts w:ascii="Verdana" w:hAnsi="Verdana"/>
          <w:b/>
          <w:sz w:val="19"/>
        </w:rPr>
        <w:t xml:space="preserve">Article 10 </w:t>
      </w:r>
    </w:p>
    <w:p w14:paraId="7B31E362" w14:textId="77777777" w:rsidR="00497B6B" w:rsidRPr="002647D5" w:rsidRDefault="000330A1" w:rsidP="0026307A">
      <w:pPr>
        <w:pStyle w:val="Lijstalinea"/>
        <w:numPr>
          <w:ilvl w:val="0"/>
          <w:numId w:val="7"/>
        </w:numPr>
        <w:rPr>
          <w:rFonts w:ascii="Verdana" w:hAnsi="Verdana"/>
          <w:sz w:val="19"/>
          <w:szCs w:val="19"/>
        </w:rPr>
      </w:pPr>
      <w:r>
        <w:rPr>
          <w:rFonts w:ascii="Verdana" w:hAnsi="Verdana"/>
          <w:sz w:val="19"/>
        </w:rPr>
        <w:t>The election will take place by secret ballot.</w:t>
      </w:r>
    </w:p>
    <w:p w14:paraId="7B31E363" w14:textId="77777777" w:rsidR="00497B6B" w:rsidRDefault="000330A1" w:rsidP="0026307A">
      <w:pPr>
        <w:pStyle w:val="Lijstalinea"/>
        <w:numPr>
          <w:ilvl w:val="0"/>
          <w:numId w:val="7"/>
        </w:numPr>
        <w:rPr>
          <w:rFonts w:ascii="Verdana" w:hAnsi="Verdana"/>
          <w:sz w:val="19"/>
          <w:szCs w:val="19"/>
        </w:rPr>
      </w:pPr>
      <w:r>
        <w:rPr>
          <w:rFonts w:ascii="Verdana" w:hAnsi="Verdana"/>
          <w:sz w:val="19"/>
        </w:rPr>
        <w:t xml:space="preserve">On the day of the election, a certified ballot paper will be handed out </w:t>
      </w:r>
      <w:r>
        <w:rPr>
          <w:rFonts w:ascii="Verdana" w:hAnsi="Verdana"/>
          <w:sz w:val="19"/>
        </w:rPr>
        <w:lastRenderedPageBreak/>
        <w:t xml:space="preserve">to each person eligible to vote by or on behalf of the works council at the locations designated by it for that purpose. This ballot paper lists the candidates. Immediately after completing the ballot paper, the person eligible to vote must deposit the ballot in a designated box, unless the ballot paper is sent by post. </w:t>
      </w:r>
    </w:p>
    <w:p w14:paraId="7B31E364" w14:textId="4A2E9E4E" w:rsidR="00EE2BE1" w:rsidRDefault="000330A1" w:rsidP="0026307A">
      <w:pPr>
        <w:pStyle w:val="Lijstalinea"/>
        <w:numPr>
          <w:ilvl w:val="0"/>
          <w:numId w:val="7"/>
        </w:numPr>
        <w:rPr>
          <w:rFonts w:ascii="Verdana" w:hAnsi="Verdana"/>
          <w:sz w:val="19"/>
          <w:szCs w:val="19"/>
        </w:rPr>
      </w:pPr>
      <w:r>
        <w:rPr>
          <w:rFonts w:ascii="Verdana" w:hAnsi="Verdana"/>
          <w:sz w:val="19"/>
        </w:rPr>
        <w:t xml:space="preserve">Each person eligible to vote may complete a ballot paper for a maximum of two other persons eligible to vote, </w:t>
      </w:r>
      <w:r w:rsidR="004865E0" w:rsidRPr="004865E0">
        <w:rPr>
          <w:rFonts w:ascii="Verdana" w:hAnsi="Verdana"/>
          <w:sz w:val="19"/>
        </w:rPr>
        <w:t>provided they have been authorised to do so</w:t>
      </w:r>
      <w:r>
        <w:rPr>
          <w:rFonts w:ascii="Verdana" w:hAnsi="Verdana"/>
          <w:sz w:val="19"/>
        </w:rPr>
        <w:t xml:space="preserve"> in writing by these persons. </w:t>
      </w:r>
    </w:p>
    <w:p w14:paraId="7B31E368" w14:textId="77777777" w:rsidR="004855DF" w:rsidRPr="004338E5" w:rsidRDefault="004855DF" w:rsidP="0026307A">
      <w:pPr>
        <w:rPr>
          <w:rFonts w:ascii="Verdana" w:hAnsi="Verdana"/>
          <w:sz w:val="19"/>
          <w:szCs w:val="19"/>
        </w:rPr>
      </w:pPr>
    </w:p>
    <w:p w14:paraId="4B69B8E3" w14:textId="77777777" w:rsidR="005E6CD0" w:rsidRDefault="00807747" w:rsidP="005E6CD0">
      <w:pPr>
        <w:pBdr>
          <w:top w:val="single" w:sz="4" w:space="1" w:color="auto"/>
          <w:left w:val="single" w:sz="4" w:space="4" w:color="auto"/>
          <w:bottom w:val="single" w:sz="4" w:space="1" w:color="auto"/>
          <w:right w:val="single" w:sz="4" w:space="4" w:color="auto"/>
        </w:pBdr>
        <w:rPr>
          <w:rFonts w:ascii="Verdana" w:hAnsi="Verdana"/>
          <w:bCs/>
          <w:iCs/>
          <w:sz w:val="19"/>
          <w:szCs w:val="19"/>
        </w:rPr>
      </w:pPr>
      <w:bookmarkStart w:id="0" w:name="_Hlk175324052"/>
      <w:r>
        <w:rPr>
          <w:rFonts w:ascii="Verdana" w:hAnsi="Verdana"/>
          <w:b/>
          <w:i/>
          <w:sz w:val="19"/>
        </w:rPr>
        <w:t xml:space="preserve">Alternative to Article 10 in connection with electronic voting </w:t>
      </w:r>
    </w:p>
    <w:p w14:paraId="5398DBBF" w14:textId="348696BF" w:rsidR="005E6CD0" w:rsidRPr="00894D15" w:rsidRDefault="00807747" w:rsidP="00894D15">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election takes place by secret electronic ballot.</w:t>
      </w:r>
    </w:p>
    <w:p w14:paraId="36C8E48E" w14:textId="5A5C35DE" w:rsidR="005E6CD0" w:rsidRPr="00894D15" w:rsidRDefault="004865E0" w:rsidP="00894D15">
      <w:pPr>
        <w:pStyle w:val="Lijstalinea"/>
        <w:numPr>
          <w:ilvl w:val="0"/>
          <w:numId w:val="61"/>
        </w:numPr>
        <w:pBdr>
          <w:top w:val="single" w:sz="4" w:space="1" w:color="auto"/>
          <w:left w:val="single" w:sz="4" w:space="4" w:color="auto"/>
          <w:bottom w:val="single" w:sz="4" w:space="1" w:color="auto"/>
          <w:right w:val="single" w:sz="4" w:space="4" w:color="auto"/>
        </w:pBdr>
        <w:rPr>
          <w:rFonts w:ascii="DaxOT-Regular"/>
          <w:sz w:val="19"/>
          <w:szCs w:val="19"/>
        </w:rPr>
      </w:pPr>
      <w:r w:rsidRPr="004865E0">
        <w:rPr>
          <w:rFonts w:ascii="Verdana" w:hAnsi="Verdana"/>
          <w:sz w:val="19"/>
        </w:rPr>
        <w:t>On the day of the election or during the designated election period</w:t>
      </w:r>
      <w:r w:rsidR="00807747">
        <w:rPr>
          <w:rFonts w:ascii="Verdana" w:hAnsi="Verdana"/>
          <w:sz w:val="19"/>
        </w:rPr>
        <w:t>, the person eligible to vote casts his vote digitally, via a cloud application.</w:t>
      </w:r>
    </w:p>
    <w:p w14:paraId="748B9218" w14:textId="161AE4BC" w:rsidR="00807747" w:rsidRPr="00894D15" w:rsidRDefault="00807747" w:rsidP="00894D15">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Each person eligible to vote may cast a vote for a maximum of two other persons eligible to vote, </w:t>
      </w:r>
      <w:r w:rsidR="004865E0" w:rsidRPr="004865E0">
        <w:rPr>
          <w:rFonts w:ascii="Verdana" w:hAnsi="Verdana"/>
          <w:sz w:val="19"/>
        </w:rPr>
        <w:t>provided they have been authorised to do so</w:t>
      </w:r>
      <w:r>
        <w:rPr>
          <w:rFonts w:ascii="Verdana" w:hAnsi="Verdana"/>
          <w:sz w:val="19"/>
        </w:rPr>
        <w:t xml:space="preserve"> in writing by these persons.</w:t>
      </w:r>
      <w:bookmarkEnd w:id="0"/>
    </w:p>
    <w:p w14:paraId="7B31E36C" w14:textId="77777777" w:rsidR="00A17086" w:rsidRPr="004338E5" w:rsidRDefault="00A17086" w:rsidP="00EE2BE1">
      <w:pPr>
        <w:rPr>
          <w:rFonts w:ascii="Verdana" w:hAnsi="Verdana"/>
          <w:sz w:val="19"/>
          <w:szCs w:val="19"/>
        </w:rPr>
      </w:pPr>
    </w:p>
    <w:p w14:paraId="7B31E36D" w14:textId="77777777" w:rsidR="00A17086" w:rsidRPr="00EE2BE1" w:rsidRDefault="00A17086" w:rsidP="00A17086">
      <w:pPr>
        <w:rPr>
          <w:rFonts w:ascii="Verdana" w:hAnsi="Verdana"/>
          <w:b/>
          <w:sz w:val="19"/>
          <w:szCs w:val="19"/>
        </w:rPr>
      </w:pPr>
      <w:r>
        <w:rPr>
          <w:rFonts w:ascii="Verdana" w:hAnsi="Verdana"/>
          <w:b/>
          <w:sz w:val="19"/>
        </w:rPr>
        <w:t>Article 11</w:t>
      </w:r>
    </w:p>
    <w:p w14:paraId="7B31E36E" w14:textId="5C25160A" w:rsidR="00A17086" w:rsidRPr="00EE2BE1" w:rsidRDefault="00A17086" w:rsidP="00A17086">
      <w:pPr>
        <w:rPr>
          <w:rFonts w:ascii="Verdana" w:hAnsi="Verdana"/>
          <w:sz w:val="19"/>
          <w:szCs w:val="19"/>
        </w:rPr>
      </w:pPr>
      <w:bookmarkStart w:id="1" w:name="_Hlk175324273"/>
      <w:r>
        <w:rPr>
          <w:rFonts w:ascii="Verdana" w:hAnsi="Verdana"/>
          <w:sz w:val="19"/>
        </w:rPr>
        <w:t>Each person eligible to vote casts ...  vote(s), with the proviso that he may cast only one vote per candidate.</w:t>
      </w:r>
    </w:p>
    <w:bookmarkEnd w:id="1"/>
    <w:p w14:paraId="7B31E36F" w14:textId="77777777" w:rsidR="00A17086" w:rsidRPr="004338E5" w:rsidRDefault="00A17086" w:rsidP="00C413A7">
      <w:pPr>
        <w:rPr>
          <w:rFonts w:ascii="Verdana" w:hAnsi="Verdana"/>
          <w:b/>
          <w:i/>
          <w:sz w:val="19"/>
          <w:szCs w:val="19"/>
        </w:rPr>
      </w:pPr>
    </w:p>
    <w:p w14:paraId="1C52569F" w14:textId="77777777" w:rsidR="00DE4D56" w:rsidRPr="00FB3436" w:rsidRDefault="00DE4D56" w:rsidP="00DE4D56">
      <w:pPr>
        <w:rPr>
          <w:rFonts w:ascii="Verdana" w:hAnsi="Verdana"/>
          <w:b/>
          <w:iCs/>
          <w:sz w:val="19"/>
          <w:szCs w:val="19"/>
        </w:rPr>
      </w:pPr>
      <w:r>
        <w:rPr>
          <w:rFonts w:ascii="Verdana" w:hAnsi="Verdana"/>
          <w:b/>
          <w:sz w:val="19"/>
        </w:rPr>
        <w:t>Election results</w:t>
      </w:r>
    </w:p>
    <w:p w14:paraId="56AC0C34" w14:textId="77777777" w:rsidR="00894D15" w:rsidRDefault="00894D15" w:rsidP="00A17086">
      <w:pPr>
        <w:rPr>
          <w:rFonts w:ascii="Verdana" w:hAnsi="Verdana"/>
          <w:b/>
          <w:sz w:val="19"/>
          <w:szCs w:val="19"/>
        </w:rPr>
      </w:pPr>
    </w:p>
    <w:p w14:paraId="7B31E370" w14:textId="6863C5E7" w:rsidR="00A17086" w:rsidRPr="002647D5" w:rsidRDefault="00A17086" w:rsidP="00A17086">
      <w:pPr>
        <w:rPr>
          <w:rFonts w:ascii="Verdana" w:hAnsi="Verdana"/>
          <w:b/>
          <w:sz w:val="19"/>
          <w:szCs w:val="19"/>
        </w:rPr>
      </w:pPr>
      <w:r>
        <w:rPr>
          <w:rFonts w:ascii="Verdana" w:hAnsi="Verdana"/>
          <w:b/>
          <w:sz w:val="19"/>
        </w:rPr>
        <w:t>Article 12</w:t>
      </w:r>
    </w:p>
    <w:p w14:paraId="7B31E371" w14:textId="77777777" w:rsidR="00A17086" w:rsidRPr="0026307A" w:rsidRDefault="00A17086" w:rsidP="00894D15">
      <w:pPr>
        <w:pStyle w:val="Lijstalinea"/>
        <w:numPr>
          <w:ilvl w:val="0"/>
          <w:numId w:val="21"/>
        </w:numPr>
        <w:ind w:left="360"/>
        <w:rPr>
          <w:rFonts w:ascii="Verdana" w:hAnsi="Verdana"/>
          <w:sz w:val="19"/>
          <w:szCs w:val="19"/>
        </w:rPr>
      </w:pPr>
      <w:r>
        <w:rPr>
          <w:rFonts w:ascii="Verdana" w:hAnsi="Verdana"/>
          <w:sz w:val="19"/>
        </w:rPr>
        <w:t>After voting has ended, the works council determines the number of valid votes cast on each candidate.</w:t>
      </w:r>
    </w:p>
    <w:p w14:paraId="7B31E372" w14:textId="77777777" w:rsidR="00A17086" w:rsidRPr="002647D5" w:rsidRDefault="00A17086" w:rsidP="00894D15">
      <w:pPr>
        <w:pStyle w:val="Lijstalinea"/>
        <w:numPr>
          <w:ilvl w:val="0"/>
          <w:numId w:val="21"/>
        </w:numPr>
        <w:ind w:left="360"/>
        <w:rPr>
          <w:rFonts w:ascii="Verdana" w:hAnsi="Verdana"/>
          <w:sz w:val="19"/>
          <w:szCs w:val="19"/>
        </w:rPr>
      </w:pPr>
      <w:r>
        <w:rPr>
          <w:rFonts w:ascii="Verdana" w:hAnsi="Verdana"/>
          <w:sz w:val="19"/>
        </w:rPr>
        <w:t>The following ballots are invalid:</w:t>
      </w:r>
    </w:p>
    <w:p w14:paraId="7B31E373" w14:textId="77777777" w:rsidR="00A17086" w:rsidRPr="0026307A" w:rsidRDefault="00A17086" w:rsidP="00894D15">
      <w:pPr>
        <w:pStyle w:val="Lijstalinea"/>
        <w:numPr>
          <w:ilvl w:val="0"/>
          <w:numId w:val="22"/>
        </w:numPr>
        <w:ind w:left="709"/>
        <w:rPr>
          <w:rFonts w:ascii="Verdana" w:hAnsi="Verdana"/>
          <w:sz w:val="19"/>
          <w:szCs w:val="19"/>
        </w:rPr>
      </w:pPr>
      <w:r>
        <w:rPr>
          <w:rFonts w:ascii="Verdana" w:hAnsi="Verdana"/>
          <w:sz w:val="19"/>
        </w:rPr>
        <w:t>those that have not been certified by or on behalf of the works council;</w:t>
      </w:r>
    </w:p>
    <w:p w14:paraId="7B31E374" w14:textId="77777777" w:rsidR="00A17086" w:rsidRPr="0026307A" w:rsidRDefault="00A17086" w:rsidP="00894D15">
      <w:pPr>
        <w:pStyle w:val="Lijstalinea"/>
        <w:numPr>
          <w:ilvl w:val="0"/>
          <w:numId w:val="22"/>
        </w:numPr>
        <w:ind w:left="709"/>
        <w:rPr>
          <w:rFonts w:ascii="Verdana" w:hAnsi="Verdana"/>
          <w:sz w:val="19"/>
          <w:szCs w:val="19"/>
        </w:rPr>
      </w:pPr>
      <w:r>
        <w:rPr>
          <w:rFonts w:ascii="Verdana" w:hAnsi="Verdana"/>
          <w:sz w:val="19"/>
        </w:rPr>
        <w:t xml:space="preserve">those from which the voter's choice is not clearly apparent; </w:t>
      </w:r>
    </w:p>
    <w:p w14:paraId="7B31E375" w14:textId="77777777" w:rsidR="00A17086" w:rsidRPr="0026307A" w:rsidRDefault="00A17086" w:rsidP="00894D15">
      <w:pPr>
        <w:pStyle w:val="Lijstalinea"/>
        <w:numPr>
          <w:ilvl w:val="0"/>
          <w:numId w:val="22"/>
        </w:numPr>
        <w:ind w:left="709"/>
        <w:rPr>
          <w:rFonts w:ascii="Verdana" w:hAnsi="Verdana"/>
          <w:sz w:val="19"/>
          <w:szCs w:val="19"/>
        </w:rPr>
      </w:pPr>
      <w:r>
        <w:rPr>
          <w:rFonts w:ascii="Verdana" w:hAnsi="Verdana"/>
          <w:sz w:val="19"/>
        </w:rPr>
        <w:t xml:space="preserve">those on which the required number of votes has not been cast; </w:t>
      </w:r>
    </w:p>
    <w:p w14:paraId="7B31E376" w14:textId="77777777" w:rsidR="00A17086" w:rsidRPr="0026307A" w:rsidRDefault="00A17086" w:rsidP="00894D15">
      <w:pPr>
        <w:pStyle w:val="Lijstalinea"/>
        <w:numPr>
          <w:ilvl w:val="0"/>
          <w:numId w:val="22"/>
        </w:numPr>
        <w:ind w:left="709"/>
        <w:rPr>
          <w:rFonts w:ascii="Verdana" w:hAnsi="Verdana"/>
          <w:sz w:val="19"/>
          <w:szCs w:val="19"/>
        </w:rPr>
      </w:pPr>
      <w:r>
        <w:rPr>
          <w:rFonts w:ascii="Verdana" w:hAnsi="Verdana"/>
          <w:sz w:val="19"/>
        </w:rPr>
        <w:t>those which contain notes other than the votes cast.</w:t>
      </w:r>
    </w:p>
    <w:p w14:paraId="7B31E377" w14:textId="77777777" w:rsidR="000A525E" w:rsidRPr="004338E5" w:rsidRDefault="000A525E" w:rsidP="00C413A7">
      <w:pPr>
        <w:rPr>
          <w:rFonts w:ascii="Verdana" w:hAnsi="Verdana"/>
          <w:b/>
          <w:sz w:val="19"/>
          <w:szCs w:val="19"/>
        </w:rPr>
      </w:pPr>
    </w:p>
    <w:p w14:paraId="7B31E378" w14:textId="77777777" w:rsidR="00A17086" w:rsidRPr="002647D5" w:rsidRDefault="00A17086" w:rsidP="00A17086">
      <w:pPr>
        <w:rPr>
          <w:rFonts w:ascii="Verdana" w:hAnsi="Verdana"/>
          <w:b/>
          <w:sz w:val="19"/>
          <w:szCs w:val="19"/>
        </w:rPr>
      </w:pPr>
      <w:r>
        <w:rPr>
          <w:rFonts w:ascii="Verdana" w:hAnsi="Verdana"/>
          <w:b/>
          <w:sz w:val="19"/>
        </w:rPr>
        <w:t>Article 13</w:t>
      </w:r>
    </w:p>
    <w:p w14:paraId="7B31E37D" w14:textId="0FDF7C4B" w:rsidR="00261B52" w:rsidRPr="00F942AF" w:rsidRDefault="00261B52" w:rsidP="0026307A">
      <w:pPr>
        <w:pStyle w:val="Lijstalinea"/>
        <w:numPr>
          <w:ilvl w:val="0"/>
          <w:numId w:val="25"/>
        </w:numPr>
        <w:rPr>
          <w:rFonts w:ascii="Verdana" w:hAnsi="Verdana"/>
          <w:sz w:val="19"/>
          <w:szCs w:val="19"/>
        </w:rPr>
      </w:pPr>
      <w:r>
        <w:rPr>
          <w:rFonts w:ascii="Verdana" w:hAnsi="Verdana"/>
          <w:sz w:val="19"/>
        </w:rPr>
        <w:t xml:space="preserve">The earmarked seats are filled first. These seats are filled with the eligible candidates. </w:t>
      </w:r>
      <w:r w:rsidR="004865E0" w:rsidRPr="004865E0">
        <w:rPr>
          <w:rFonts w:ascii="Verdana" w:hAnsi="Verdana"/>
          <w:sz w:val="19"/>
        </w:rPr>
        <w:t xml:space="preserve">Candidates </w:t>
      </w:r>
      <w:r w:rsidR="0066420B">
        <w:rPr>
          <w:rFonts w:ascii="Verdana" w:hAnsi="Verdana"/>
          <w:sz w:val="19"/>
        </w:rPr>
        <w:t>who received</w:t>
      </w:r>
      <w:r w:rsidR="004865E0" w:rsidRPr="004865E0">
        <w:rPr>
          <w:rFonts w:ascii="Verdana" w:hAnsi="Verdana"/>
          <w:sz w:val="19"/>
        </w:rPr>
        <w:t xml:space="preserve"> the highest number of votes are elected, followed by those with the next highest</w:t>
      </w:r>
      <w:r w:rsidR="00E257D3">
        <w:rPr>
          <w:rFonts w:ascii="Verdana" w:hAnsi="Verdana"/>
          <w:sz w:val="19"/>
        </w:rPr>
        <w:t xml:space="preserve"> number of votes</w:t>
      </w:r>
      <w:r w:rsidR="004865E0" w:rsidRPr="004865E0">
        <w:rPr>
          <w:rFonts w:ascii="Verdana" w:hAnsi="Verdana"/>
          <w:sz w:val="19"/>
        </w:rPr>
        <w:t>, and so on.</w:t>
      </w:r>
      <w:r>
        <w:rPr>
          <w:rFonts w:ascii="Verdana" w:hAnsi="Verdana"/>
          <w:sz w:val="19"/>
        </w:rPr>
        <w:t xml:space="preserve"> Earmarked seats that cannot be filled in this way will be included in the distribution of the remaining seats.</w:t>
      </w:r>
    </w:p>
    <w:p w14:paraId="7B31E37E" w14:textId="05D1B965" w:rsidR="00261B52" w:rsidRPr="00261B52" w:rsidRDefault="00261B52" w:rsidP="0026307A">
      <w:pPr>
        <w:pStyle w:val="Lijstalinea"/>
        <w:numPr>
          <w:ilvl w:val="0"/>
          <w:numId w:val="25"/>
        </w:numPr>
        <w:rPr>
          <w:rFonts w:ascii="Verdana" w:hAnsi="Verdana"/>
          <w:sz w:val="19"/>
          <w:szCs w:val="19"/>
        </w:rPr>
      </w:pPr>
      <w:r>
        <w:rPr>
          <w:rFonts w:ascii="Verdana" w:hAnsi="Verdana"/>
          <w:sz w:val="19"/>
        </w:rPr>
        <w:t xml:space="preserve">Candidates who received the highest number of votes are elected for the remaining seats, </w:t>
      </w:r>
      <w:r w:rsidR="00E257D3">
        <w:rPr>
          <w:rFonts w:ascii="Verdana" w:hAnsi="Verdana"/>
          <w:sz w:val="19"/>
        </w:rPr>
        <w:t>followed by those with the next</w:t>
      </w:r>
      <w:r>
        <w:rPr>
          <w:rFonts w:ascii="Verdana" w:hAnsi="Verdana"/>
          <w:sz w:val="19"/>
        </w:rPr>
        <w:t xml:space="preserve"> highest number of votes, etc. If there are multiple candidates with an equal number of votes for the last seat(s) to be filled, lots will decide.</w:t>
      </w:r>
    </w:p>
    <w:p w14:paraId="7B31E37F" w14:textId="6172B1B7" w:rsidR="00261B52" w:rsidRPr="00F942AF" w:rsidRDefault="00261B52" w:rsidP="0026307A">
      <w:pPr>
        <w:pStyle w:val="Lijstalinea"/>
        <w:numPr>
          <w:ilvl w:val="0"/>
          <w:numId w:val="25"/>
        </w:numPr>
        <w:rPr>
          <w:rFonts w:ascii="Verdana" w:hAnsi="Verdana"/>
          <w:sz w:val="19"/>
          <w:szCs w:val="19"/>
        </w:rPr>
      </w:pPr>
      <w:r>
        <w:rPr>
          <w:rFonts w:ascii="Verdana" w:hAnsi="Verdana"/>
          <w:sz w:val="19"/>
        </w:rPr>
        <w:t xml:space="preserve">The results of the election are determined by the works council and announced to the </w:t>
      </w:r>
      <w:r w:rsidR="005C7DAF">
        <w:rPr>
          <w:rFonts w:ascii="Verdana" w:hAnsi="Verdana"/>
          <w:sz w:val="19"/>
        </w:rPr>
        <w:t>entrepreneur</w:t>
      </w:r>
      <w:r>
        <w:rPr>
          <w:rFonts w:ascii="Verdana" w:hAnsi="Verdana"/>
          <w:sz w:val="19"/>
        </w:rPr>
        <w:t>, to the persons employed by the company and to the employees' organisations that nominated candidates.</w:t>
      </w:r>
    </w:p>
    <w:p w14:paraId="7B31E380" w14:textId="77777777" w:rsidR="00A17086" w:rsidRPr="004338E5" w:rsidRDefault="00A17086" w:rsidP="00C413A7">
      <w:pPr>
        <w:rPr>
          <w:rFonts w:ascii="Verdana" w:hAnsi="Verdana"/>
          <w:b/>
          <w:sz w:val="19"/>
          <w:szCs w:val="19"/>
        </w:rPr>
      </w:pPr>
    </w:p>
    <w:p w14:paraId="7B31E381" w14:textId="77777777" w:rsidR="007201CF" w:rsidRPr="002647D5" w:rsidRDefault="000330A1" w:rsidP="00C413A7">
      <w:pPr>
        <w:rPr>
          <w:rFonts w:ascii="Verdana" w:hAnsi="Verdana"/>
          <w:b/>
          <w:sz w:val="19"/>
          <w:szCs w:val="19"/>
        </w:rPr>
      </w:pPr>
      <w:r>
        <w:rPr>
          <w:rFonts w:ascii="Verdana" w:hAnsi="Verdana"/>
          <w:b/>
          <w:sz w:val="19"/>
        </w:rPr>
        <w:t>Article 14</w:t>
      </w:r>
    </w:p>
    <w:p w14:paraId="7B31E382" w14:textId="2F43F30B" w:rsidR="00835614" w:rsidRDefault="000330A1" w:rsidP="00C413A7">
      <w:pPr>
        <w:rPr>
          <w:rFonts w:ascii="Verdana" w:hAnsi="Verdana"/>
          <w:sz w:val="19"/>
          <w:szCs w:val="19"/>
        </w:rPr>
      </w:pPr>
      <w:r>
        <w:rPr>
          <w:rFonts w:ascii="Verdana" w:hAnsi="Verdana"/>
          <w:sz w:val="19"/>
        </w:rPr>
        <w:t xml:space="preserve">The ballot papers used are kept by the (administrative) secretary of the works council in a sealed envelope and are destroyed three months after the election results have been determined. </w:t>
      </w:r>
    </w:p>
    <w:p w14:paraId="7B31E383" w14:textId="77777777" w:rsidR="003E4B81" w:rsidRPr="004338E5" w:rsidRDefault="003E4B81" w:rsidP="00C413A7">
      <w:pPr>
        <w:rPr>
          <w:rFonts w:ascii="Verdana" w:hAnsi="Verdana"/>
          <w:sz w:val="19"/>
          <w:szCs w:val="19"/>
        </w:rPr>
      </w:pPr>
    </w:p>
    <w:p w14:paraId="7B31E384" w14:textId="298711BE" w:rsidR="003E4B81" w:rsidRPr="0026307A" w:rsidRDefault="003E4B81" w:rsidP="003D178D">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Alternative to Article 14 in case of digital elections</w:t>
      </w:r>
    </w:p>
    <w:p w14:paraId="7B31E385" w14:textId="4C8D3848" w:rsidR="003E4B81" w:rsidRPr="002647D5" w:rsidRDefault="003E4B81" w:rsidP="003D178D">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(administrative) secretary will ensure that any data in his possession, or any data held by a third party that is deemed equivalent to the data on paper ballots, is deleted three months after the election results have been determined.</w:t>
      </w:r>
    </w:p>
    <w:p w14:paraId="7B31E386" w14:textId="77777777" w:rsidR="00A04998" w:rsidRPr="004338E5" w:rsidRDefault="00A04998" w:rsidP="00C413A7">
      <w:pPr>
        <w:rPr>
          <w:rFonts w:ascii="Verdana" w:hAnsi="Verdana"/>
          <w:sz w:val="19"/>
          <w:szCs w:val="19"/>
        </w:rPr>
      </w:pPr>
    </w:p>
    <w:p w14:paraId="7B31E387" w14:textId="77777777" w:rsidR="00FE3DA4" w:rsidRPr="00F36BAB" w:rsidRDefault="00FE3DA4" w:rsidP="00C413A7">
      <w:pPr>
        <w:rPr>
          <w:rFonts w:ascii="Verdana" w:hAnsi="Verdana"/>
          <w:sz w:val="19"/>
          <w:szCs w:val="19"/>
        </w:rPr>
      </w:pPr>
      <w:r>
        <w:rPr>
          <w:rFonts w:ascii="Verdana" w:hAnsi="Verdana"/>
          <w:b/>
          <w:sz w:val="19"/>
        </w:rPr>
        <w:t>Provision for interim vacancies</w:t>
      </w:r>
    </w:p>
    <w:p w14:paraId="101346CC" w14:textId="77777777" w:rsidR="00894D15" w:rsidRPr="004338E5" w:rsidRDefault="00894D15" w:rsidP="00C413A7">
      <w:pPr>
        <w:rPr>
          <w:rFonts w:ascii="Verdana" w:hAnsi="Verdana"/>
          <w:b/>
          <w:sz w:val="19"/>
          <w:szCs w:val="19"/>
        </w:rPr>
      </w:pPr>
    </w:p>
    <w:p w14:paraId="7B31E388" w14:textId="136B2265" w:rsidR="007201CF" w:rsidRPr="002647D5" w:rsidRDefault="000330A1" w:rsidP="00C413A7">
      <w:pPr>
        <w:rPr>
          <w:rFonts w:ascii="Verdana" w:hAnsi="Verdana"/>
          <w:b/>
          <w:sz w:val="19"/>
          <w:szCs w:val="19"/>
        </w:rPr>
      </w:pPr>
      <w:r>
        <w:rPr>
          <w:rFonts w:ascii="Verdana" w:hAnsi="Verdana"/>
          <w:b/>
          <w:sz w:val="19"/>
        </w:rPr>
        <w:t>Article 15</w:t>
      </w:r>
    </w:p>
    <w:p w14:paraId="44839E12" w14:textId="77777777" w:rsidR="00F0213B" w:rsidRDefault="00163A36" w:rsidP="0026307A">
      <w:pPr>
        <w:pStyle w:val="Lijstalinea"/>
        <w:numPr>
          <w:ilvl w:val="0"/>
          <w:numId w:val="8"/>
        </w:numPr>
        <w:rPr>
          <w:rFonts w:ascii="Verdana" w:hAnsi="Verdana"/>
          <w:sz w:val="19"/>
          <w:szCs w:val="19"/>
        </w:rPr>
      </w:pPr>
      <w:r>
        <w:rPr>
          <w:rFonts w:ascii="Verdana" w:hAnsi="Verdana"/>
          <w:sz w:val="19"/>
        </w:rPr>
        <w:t xml:space="preserve">In the event of an interim vacancy on the works council, the works council will appoint as successor to the member concerned the candidate who, according to the results of the last election, is the first to be eligible. </w:t>
      </w:r>
      <w:r>
        <w:rPr>
          <w:rFonts w:ascii="Verdana" w:hAnsi="Verdana"/>
          <w:sz w:val="19"/>
        </w:rPr>
        <w:br/>
        <w:t>If the vacancy concerns an earmarked seat, a candidate from the relevant group will be considered first. If there is no candidate from the relevant group, the earmarked seat will be allocated to the candidate who is the first to qualify for it according to the results of the last election.</w:t>
      </w:r>
    </w:p>
    <w:p w14:paraId="7B31E38A" w14:textId="7BF015DC" w:rsidR="00497B6B" w:rsidRPr="002647D5" w:rsidRDefault="000330A1" w:rsidP="0026307A">
      <w:pPr>
        <w:pStyle w:val="Lijstalinea"/>
        <w:numPr>
          <w:ilvl w:val="0"/>
          <w:numId w:val="8"/>
        </w:numPr>
        <w:rPr>
          <w:rFonts w:ascii="Verdana" w:hAnsi="Verdana"/>
          <w:sz w:val="19"/>
          <w:szCs w:val="19"/>
        </w:rPr>
      </w:pPr>
      <w:r>
        <w:rPr>
          <w:rFonts w:ascii="Verdana" w:hAnsi="Verdana"/>
          <w:sz w:val="19"/>
        </w:rPr>
        <w:t>The appointment will be made within one month of the vacancy arising. Article 13, paragraph 2 of these regulations applies by analogy.</w:t>
      </w:r>
    </w:p>
    <w:p w14:paraId="7B31E38B" w14:textId="77777777" w:rsidR="009B2686" w:rsidRDefault="000330A1" w:rsidP="0026307A">
      <w:pPr>
        <w:pStyle w:val="Lijstalinea"/>
        <w:numPr>
          <w:ilvl w:val="0"/>
          <w:numId w:val="8"/>
        </w:numPr>
        <w:rPr>
          <w:rFonts w:ascii="Verdana" w:hAnsi="Verdana"/>
          <w:sz w:val="19"/>
          <w:szCs w:val="19"/>
        </w:rPr>
      </w:pPr>
      <w:r>
        <w:rPr>
          <w:rFonts w:ascii="Verdana" w:hAnsi="Verdana"/>
          <w:sz w:val="19"/>
        </w:rPr>
        <w:t xml:space="preserve">If no successor as referred to in paragraph one of this Article is available, the vacancy will be filled by holding an interim election, unless a general election is due to be held within six months. </w:t>
      </w:r>
    </w:p>
    <w:p w14:paraId="7B31E38E" w14:textId="0C29052C" w:rsidR="00497B6B" w:rsidRPr="004338E5" w:rsidRDefault="00497B6B" w:rsidP="0026307A">
      <w:pPr>
        <w:rPr>
          <w:rFonts w:ascii="Verdana" w:hAnsi="Verdana"/>
          <w:b/>
          <w:i/>
          <w:sz w:val="19"/>
          <w:szCs w:val="19"/>
        </w:rPr>
      </w:pPr>
    </w:p>
    <w:p w14:paraId="7B31E38F" w14:textId="77777777" w:rsidR="00F00A53" w:rsidRPr="00F36BAB" w:rsidRDefault="00F00A53" w:rsidP="00C413A7">
      <w:pPr>
        <w:rPr>
          <w:rFonts w:ascii="Verdana" w:hAnsi="Verdana"/>
          <w:b/>
          <w:sz w:val="19"/>
          <w:szCs w:val="19"/>
        </w:rPr>
      </w:pPr>
      <w:r>
        <w:rPr>
          <w:rFonts w:ascii="Verdana" w:hAnsi="Verdana"/>
          <w:b/>
          <w:sz w:val="19"/>
        </w:rPr>
        <w:t>Objection procedure</w:t>
      </w:r>
    </w:p>
    <w:p w14:paraId="2C04AC4F" w14:textId="77777777" w:rsidR="00894D15" w:rsidRDefault="00894D15" w:rsidP="00C413A7">
      <w:pPr>
        <w:rPr>
          <w:rFonts w:ascii="Verdana" w:hAnsi="Verdana"/>
          <w:b/>
          <w:sz w:val="19"/>
          <w:szCs w:val="19"/>
          <w:lang w:val="nl-NL"/>
        </w:rPr>
      </w:pPr>
    </w:p>
    <w:p w14:paraId="7B31E390" w14:textId="62DF4FC9" w:rsidR="007201CF" w:rsidRPr="002647D5" w:rsidRDefault="000330A1" w:rsidP="00C413A7">
      <w:pPr>
        <w:rPr>
          <w:rFonts w:ascii="Verdana" w:hAnsi="Verdana"/>
          <w:b/>
          <w:sz w:val="19"/>
          <w:szCs w:val="19"/>
        </w:rPr>
      </w:pPr>
      <w:r>
        <w:rPr>
          <w:rFonts w:ascii="Verdana" w:hAnsi="Verdana"/>
          <w:b/>
          <w:sz w:val="19"/>
        </w:rPr>
        <w:t>Article 16</w:t>
      </w:r>
    </w:p>
    <w:p w14:paraId="7B31E391" w14:textId="6F8A1468" w:rsidR="00497B6B" w:rsidRPr="002647D5" w:rsidRDefault="000330A1" w:rsidP="00894D15">
      <w:pPr>
        <w:pStyle w:val="Lijstalinea"/>
        <w:numPr>
          <w:ilvl w:val="0"/>
          <w:numId w:val="9"/>
        </w:numPr>
        <w:ind w:left="360"/>
        <w:rPr>
          <w:rFonts w:ascii="Verdana" w:hAnsi="Verdana"/>
          <w:sz w:val="19"/>
          <w:szCs w:val="19"/>
        </w:rPr>
      </w:pPr>
      <w:r>
        <w:rPr>
          <w:rFonts w:ascii="Verdana" w:hAnsi="Verdana"/>
          <w:sz w:val="19"/>
        </w:rPr>
        <w:t xml:space="preserve">Any interested party may, within one week of its announcement, </w:t>
      </w:r>
      <w:r w:rsidR="004865E0" w:rsidRPr="004865E0">
        <w:rPr>
          <w:rFonts w:ascii="Verdana" w:hAnsi="Verdana"/>
          <w:sz w:val="19"/>
        </w:rPr>
        <w:t>file an objection with the works council against a decision</w:t>
      </w:r>
      <w:r>
        <w:rPr>
          <w:rFonts w:ascii="Verdana" w:hAnsi="Verdana"/>
          <w:sz w:val="19"/>
        </w:rPr>
        <w:t xml:space="preserve"> of the works council regarding:</w:t>
      </w:r>
    </w:p>
    <w:p w14:paraId="7B31E392" w14:textId="77777777" w:rsidR="00497B6B" w:rsidRPr="002647D5" w:rsidRDefault="000330A1" w:rsidP="00894D15">
      <w:pPr>
        <w:pStyle w:val="Lijstalinea"/>
        <w:numPr>
          <w:ilvl w:val="0"/>
          <w:numId w:val="10"/>
        </w:numPr>
        <w:ind w:left="709"/>
        <w:rPr>
          <w:rFonts w:ascii="Verdana" w:hAnsi="Verdana"/>
          <w:sz w:val="19"/>
          <w:szCs w:val="19"/>
        </w:rPr>
      </w:pPr>
      <w:r>
        <w:rPr>
          <w:rFonts w:ascii="Verdana" w:hAnsi="Verdana"/>
          <w:sz w:val="19"/>
        </w:rPr>
        <w:t>the determination of the election date and the start and end times of voting, as regulated in Article 6, paragraph 1;</w:t>
      </w:r>
    </w:p>
    <w:p w14:paraId="7B31E393" w14:textId="77777777" w:rsidR="00497B6B" w:rsidRPr="002647D5" w:rsidRDefault="000330A1" w:rsidP="00894D15">
      <w:pPr>
        <w:pStyle w:val="Lijstalinea"/>
        <w:numPr>
          <w:ilvl w:val="0"/>
          <w:numId w:val="10"/>
        </w:numPr>
        <w:ind w:left="709"/>
        <w:rPr>
          <w:rFonts w:ascii="Verdana" w:hAnsi="Verdana"/>
          <w:sz w:val="19"/>
          <w:szCs w:val="19"/>
        </w:rPr>
      </w:pPr>
      <w:r>
        <w:rPr>
          <w:rFonts w:ascii="Verdana" w:hAnsi="Verdana"/>
          <w:sz w:val="19"/>
        </w:rPr>
        <w:t>the preparation of the electoral register in which the persons eligible to vote and stand for election are listed, as regulated in Article 7, paragraph 1;</w:t>
      </w:r>
    </w:p>
    <w:p w14:paraId="7B31E394" w14:textId="77777777" w:rsidR="00497B6B" w:rsidRPr="002647D5" w:rsidRDefault="000330A1" w:rsidP="00894D15">
      <w:pPr>
        <w:pStyle w:val="Lijstalinea"/>
        <w:numPr>
          <w:ilvl w:val="0"/>
          <w:numId w:val="10"/>
        </w:numPr>
        <w:ind w:left="709"/>
        <w:rPr>
          <w:rFonts w:ascii="Verdana" w:hAnsi="Verdana"/>
          <w:sz w:val="19"/>
          <w:szCs w:val="19"/>
        </w:rPr>
      </w:pPr>
      <w:r>
        <w:rPr>
          <w:rFonts w:ascii="Verdana" w:hAnsi="Verdana"/>
          <w:sz w:val="19"/>
        </w:rPr>
        <w:t>the validity of a candidate list, as regulated in Article 8;</w:t>
      </w:r>
    </w:p>
    <w:p w14:paraId="7B31E395" w14:textId="77777777" w:rsidR="00497B6B" w:rsidRPr="002647D5" w:rsidRDefault="000330A1" w:rsidP="00894D15">
      <w:pPr>
        <w:pStyle w:val="Lijstalinea"/>
        <w:numPr>
          <w:ilvl w:val="0"/>
          <w:numId w:val="10"/>
        </w:numPr>
        <w:ind w:left="709"/>
        <w:rPr>
          <w:rFonts w:ascii="Verdana" w:hAnsi="Verdana"/>
          <w:sz w:val="19"/>
          <w:szCs w:val="19"/>
        </w:rPr>
      </w:pPr>
      <w:r>
        <w:rPr>
          <w:rFonts w:ascii="Verdana" w:hAnsi="Verdana"/>
          <w:sz w:val="19"/>
        </w:rPr>
        <w:t>the determination of the election results, as regulated in Article 13, paragraph 2;</w:t>
      </w:r>
    </w:p>
    <w:p w14:paraId="7B31E396" w14:textId="77777777" w:rsidR="00497B6B" w:rsidRPr="002647D5" w:rsidRDefault="000330A1" w:rsidP="00894D15">
      <w:pPr>
        <w:pStyle w:val="Lijstalinea"/>
        <w:numPr>
          <w:ilvl w:val="0"/>
          <w:numId w:val="10"/>
        </w:numPr>
        <w:ind w:left="709"/>
        <w:rPr>
          <w:rFonts w:ascii="Verdana" w:hAnsi="Verdana"/>
          <w:sz w:val="19"/>
          <w:szCs w:val="19"/>
        </w:rPr>
      </w:pPr>
      <w:r>
        <w:rPr>
          <w:rFonts w:ascii="Verdana" w:hAnsi="Verdana"/>
          <w:sz w:val="19"/>
        </w:rPr>
        <w:t xml:space="preserve">the provision of an interim vacancy, as regulated in Article 15. </w:t>
      </w:r>
    </w:p>
    <w:p w14:paraId="7B31E397" w14:textId="77777777" w:rsidR="00497B6B" w:rsidRPr="002647D5" w:rsidRDefault="000330A1" w:rsidP="00894D15">
      <w:pPr>
        <w:pStyle w:val="Lijstalinea"/>
        <w:numPr>
          <w:ilvl w:val="0"/>
          <w:numId w:val="9"/>
        </w:numPr>
        <w:ind w:left="360"/>
        <w:rPr>
          <w:rFonts w:ascii="Verdana" w:hAnsi="Verdana"/>
          <w:sz w:val="19"/>
          <w:szCs w:val="19"/>
        </w:rPr>
      </w:pPr>
      <w:r>
        <w:rPr>
          <w:rFonts w:ascii="Verdana" w:hAnsi="Verdana"/>
          <w:sz w:val="19"/>
        </w:rPr>
        <w:t xml:space="preserve">The works council will decide on the objection as soon as possible, taking the necessary measures in the process. </w:t>
      </w:r>
      <w:r>
        <w:rPr>
          <w:rFonts w:ascii="Verdana" w:hAnsi="Verdana"/>
          <w:sz w:val="19"/>
        </w:rPr>
        <w:br/>
      </w:r>
    </w:p>
    <w:p w14:paraId="7B31E398" w14:textId="77777777" w:rsidR="00F00A53" w:rsidRPr="00F36BAB" w:rsidRDefault="00F00A53" w:rsidP="00C413A7">
      <w:pPr>
        <w:rPr>
          <w:rFonts w:ascii="Verdana" w:hAnsi="Verdana"/>
          <w:b/>
          <w:sz w:val="19"/>
          <w:szCs w:val="19"/>
        </w:rPr>
      </w:pPr>
      <w:r>
        <w:rPr>
          <w:rFonts w:ascii="Verdana" w:hAnsi="Verdana"/>
          <w:b/>
          <w:sz w:val="19"/>
        </w:rPr>
        <w:t>Working method and secretariat of the works council</w:t>
      </w:r>
    </w:p>
    <w:p w14:paraId="732B63F3" w14:textId="77777777" w:rsidR="00894D15" w:rsidRPr="004338E5" w:rsidRDefault="00894D15" w:rsidP="00C413A7">
      <w:pPr>
        <w:rPr>
          <w:rFonts w:ascii="Verdana" w:hAnsi="Verdana"/>
          <w:b/>
          <w:sz w:val="19"/>
          <w:szCs w:val="19"/>
        </w:rPr>
      </w:pPr>
    </w:p>
    <w:p w14:paraId="7B31E399" w14:textId="4A5327D1" w:rsidR="007201CF" w:rsidRPr="002647D5" w:rsidRDefault="000330A1" w:rsidP="00C413A7">
      <w:pPr>
        <w:rPr>
          <w:rFonts w:ascii="Verdana" w:hAnsi="Verdana"/>
          <w:b/>
          <w:sz w:val="19"/>
          <w:szCs w:val="19"/>
        </w:rPr>
      </w:pPr>
      <w:r>
        <w:rPr>
          <w:rFonts w:ascii="Verdana" w:hAnsi="Verdana"/>
          <w:b/>
          <w:sz w:val="19"/>
        </w:rPr>
        <w:t>Article 17</w:t>
      </w:r>
    </w:p>
    <w:p w14:paraId="7B31E39A" w14:textId="77777777" w:rsidR="00497B6B" w:rsidRPr="002647D5" w:rsidRDefault="00684315" w:rsidP="00894D15">
      <w:pPr>
        <w:pStyle w:val="Lijstalinea"/>
        <w:numPr>
          <w:ilvl w:val="0"/>
          <w:numId w:val="11"/>
        </w:numPr>
        <w:ind w:left="360"/>
        <w:rPr>
          <w:rFonts w:ascii="Verdana" w:hAnsi="Verdana"/>
          <w:sz w:val="19"/>
          <w:szCs w:val="19"/>
        </w:rPr>
      </w:pPr>
      <w:r>
        <w:rPr>
          <w:rFonts w:ascii="Verdana" w:hAnsi="Verdana"/>
          <w:sz w:val="19"/>
        </w:rPr>
        <w:t>The works council meets:</w:t>
      </w:r>
    </w:p>
    <w:p w14:paraId="7B31E39B" w14:textId="77777777" w:rsidR="00AD20D8" w:rsidRPr="002647D5" w:rsidRDefault="00684315" w:rsidP="00894D15">
      <w:pPr>
        <w:pStyle w:val="Lijstalinea"/>
        <w:numPr>
          <w:ilvl w:val="0"/>
          <w:numId w:val="12"/>
        </w:numPr>
        <w:ind w:left="709"/>
        <w:rPr>
          <w:rFonts w:ascii="Verdana" w:hAnsi="Verdana"/>
          <w:sz w:val="19"/>
          <w:szCs w:val="19"/>
        </w:rPr>
      </w:pPr>
      <w:r>
        <w:rPr>
          <w:rFonts w:ascii="Verdana" w:hAnsi="Verdana"/>
          <w:sz w:val="19"/>
        </w:rPr>
        <w:t>at the request of the chairman;</w:t>
      </w:r>
    </w:p>
    <w:p w14:paraId="7B31E39D" w14:textId="68D77FD6" w:rsidR="00497B6B" w:rsidRPr="00F963F1" w:rsidRDefault="00684315" w:rsidP="00894D15">
      <w:pPr>
        <w:pStyle w:val="Lijstalinea"/>
        <w:numPr>
          <w:ilvl w:val="0"/>
          <w:numId w:val="11"/>
        </w:numPr>
        <w:ind w:left="360"/>
        <w:rPr>
          <w:rFonts w:ascii="Verdana" w:hAnsi="Verdana"/>
          <w:sz w:val="19"/>
          <w:szCs w:val="19"/>
        </w:rPr>
      </w:pPr>
      <w:r>
        <w:rPr>
          <w:rFonts w:ascii="Verdana" w:hAnsi="Verdana"/>
          <w:sz w:val="19"/>
        </w:rPr>
        <w:t>at the reasoned request of at least two members.</w:t>
      </w:r>
      <w:r>
        <w:rPr>
          <w:rFonts w:ascii="Verdana" w:hAnsi="Verdana"/>
          <w:sz w:val="19"/>
        </w:rPr>
        <w:br/>
        <w:t>The chairman determines the time and place of the meeting.</w:t>
      </w:r>
    </w:p>
    <w:p w14:paraId="7B31E39E" w14:textId="77777777" w:rsidR="00497B6B" w:rsidRPr="002647D5" w:rsidRDefault="000330A1" w:rsidP="00894D15">
      <w:pPr>
        <w:ind w:left="360"/>
        <w:rPr>
          <w:rFonts w:ascii="Verdana" w:hAnsi="Verdana"/>
          <w:sz w:val="19"/>
          <w:szCs w:val="19"/>
        </w:rPr>
      </w:pPr>
      <w:r>
        <w:rPr>
          <w:rFonts w:ascii="Verdana" w:hAnsi="Verdana"/>
          <w:sz w:val="19"/>
        </w:rPr>
        <w:t>A meeting at the request of members of the works council is held within fourteen days after their request has been received by the chairman.</w:t>
      </w:r>
    </w:p>
    <w:p w14:paraId="7B31E39F" w14:textId="2D168166" w:rsidR="00497B6B" w:rsidRPr="002647D5" w:rsidRDefault="00684315" w:rsidP="00894D15">
      <w:pPr>
        <w:pStyle w:val="Lijstalinea"/>
        <w:numPr>
          <w:ilvl w:val="0"/>
          <w:numId w:val="11"/>
        </w:numPr>
        <w:ind w:left="360"/>
        <w:rPr>
          <w:rFonts w:ascii="Verdana" w:hAnsi="Verdana"/>
          <w:sz w:val="19"/>
          <w:szCs w:val="19"/>
        </w:rPr>
      </w:pPr>
      <w:r>
        <w:rPr>
          <w:rFonts w:ascii="Verdana" w:hAnsi="Verdana"/>
          <w:sz w:val="19"/>
        </w:rPr>
        <w:t xml:space="preserve">The (administrative) secretary will notify the members of the works council of the meeting in writing or electronically. This notification will be sent no later than seven days before the meeting, except in urgent cases. </w:t>
      </w:r>
    </w:p>
    <w:p w14:paraId="7B31E3A0" w14:textId="77777777" w:rsidR="00497B6B" w:rsidRPr="002647D5" w:rsidRDefault="00684315" w:rsidP="00894D15">
      <w:pPr>
        <w:pStyle w:val="Lijstalinea"/>
        <w:numPr>
          <w:ilvl w:val="0"/>
          <w:numId w:val="11"/>
        </w:numPr>
        <w:ind w:left="360"/>
        <w:rPr>
          <w:rFonts w:ascii="Verdana" w:hAnsi="Verdana"/>
          <w:sz w:val="19"/>
          <w:szCs w:val="19"/>
        </w:rPr>
      </w:pPr>
      <w:r>
        <w:rPr>
          <w:rFonts w:ascii="Verdana" w:hAnsi="Verdana"/>
          <w:sz w:val="19"/>
        </w:rPr>
        <w:t xml:space="preserve">A meeting can only take place if the majority of the members of the works council, as referred to in Article 2, paragraph 1 of the regulations, are present. </w:t>
      </w:r>
    </w:p>
    <w:p w14:paraId="7B31E3A1" w14:textId="77777777" w:rsidR="00497B6B" w:rsidRPr="002647D5" w:rsidRDefault="00684315" w:rsidP="00894D15">
      <w:pPr>
        <w:pStyle w:val="Lijstalinea"/>
        <w:numPr>
          <w:ilvl w:val="0"/>
          <w:numId w:val="11"/>
        </w:numPr>
        <w:ind w:left="360"/>
        <w:rPr>
          <w:rFonts w:ascii="Verdana" w:hAnsi="Verdana"/>
          <w:sz w:val="19"/>
          <w:szCs w:val="19"/>
        </w:rPr>
      </w:pPr>
      <w:r>
        <w:rPr>
          <w:rFonts w:ascii="Verdana" w:hAnsi="Verdana"/>
          <w:sz w:val="19"/>
        </w:rPr>
        <w:t>In the absence of the chairman and his deputy, the works council will elect a chairman for the meeting from among the members present.</w:t>
      </w:r>
    </w:p>
    <w:p w14:paraId="7B31E3A2" w14:textId="77777777" w:rsidR="00C750DE" w:rsidRPr="004338E5" w:rsidRDefault="00C750DE" w:rsidP="00C413A7">
      <w:pPr>
        <w:rPr>
          <w:rFonts w:ascii="Verdana" w:hAnsi="Verdana"/>
          <w:sz w:val="19"/>
          <w:szCs w:val="19"/>
        </w:rPr>
      </w:pPr>
    </w:p>
    <w:p w14:paraId="7B31E3A3" w14:textId="77777777" w:rsidR="007201CF" w:rsidRPr="002647D5" w:rsidRDefault="000330A1" w:rsidP="00C413A7">
      <w:pPr>
        <w:rPr>
          <w:rFonts w:ascii="Verdana" w:hAnsi="Verdana"/>
          <w:b/>
          <w:sz w:val="19"/>
          <w:szCs w:val="19"/>
        </w:rPr>
      </w:pPr>
      <w:r>
        <w:rPr>
          <w:rFonts w:ascii="Verdana" w:hAnsi="Verdana"/>
          <w:b/>
          <w:sz w:val="19"/>
        </w:rPr>
        <w:t>Article 18</w:t>
      </w:r>
    </w:p>
    <w:p w14:paraId="10F5A8A7" w14:textId="3BDB948D" w:rsidR="007F2BA5" w:rsidRPr="002647D5" w:rsidRDefault="000330A1" w:rsidP="0026307A">
      <w:pPr>
        <w:pStyle w:val="Lijstalinea"/>
        <w:numPr>
          <w:ilvl w:val="0"/>
          <w:numId w:val="13"/>
        </w:numPr>
        <w:rPr>
          <w:rFonts w:ascii="Verdana" w:hAnsi="Verdana"/>
          <w:sz w:val="19"/>
          <w:szCs w:val="19"/>
        </w:rPr>
      </w:pPr>
      <w:r>
        <w:rPr>
          <w:rFonts w:ascii="Verdana" w:hAnsi="Verdana"/>
          <w:sz w:val="19"/>
        </w:rPr>
        <w:t>The works council appoints a secretary.</w:t>
      </w:r>
    </w:p>
    <w:p w14:paraId="7B31E3A5" w14:textId="36C0A9F2" w:rsidR="0078667A" w:rsidRDefault="000330A1" w:rsidP="0026307A">
      <w:pPr>
        <w:pStyle w:val="Lijstalinea"/>
        <w:numPr>
          <w:ilvl w:val="0"/>
          <w:numId w:val="13"/>
        </w:numPr>
        <w:rPr>
          <w:rFonts w:ascii="Verdana" w:hAnsi="Verdana"/>
          <w:sz w:val="19"/>
          <w:szCs w:val="19"/>
        </w:rPr>
      </w:pPr>
      <w:r>
        <w:rPr>
          <w:rFonts w:ascii="Verdana" w:hAnsi="Verdana"/>
          <w:sz w:val="19"/>
        </w:rPr>
        <w:t xml:space="preserve">The secretary is responsible for convening the works council, drawing up the agenda and subsequent report of the meeting, and for conducting and managing the works council's correspondence. The secretary can also assign these tasks to an administrative secretary who has been added to the works council by the </w:t>
      </w:r>
      <w:r w:rsidR="005C7DAF">
        <w:rPr>
          <w:rFonts w:ascii="Verdana" w:hAnsi="Verdana"/>
          <w:sz w:val="19"/>
        </w:rPr>
        <w:t>entrepreneur</w:t>
      </w:r>
      <w:r>
        <w:rPr>
          <w:rFonts w:ascii="Verdana" w:hAnsi="Verdana"/>
          <w:sz w:val="19"/>
        </w:rPr>
        <w:t xml:space="preserve">. </w:t>
      </w:r>
    </w:p>
    <w:p w14:paraId="5042B10F" w14:textId="77777777" w:rsidR="002E36BD" w:rsidRPr="004338E5" w:rsidRDefault="002E36BD" w:rsidP="00F963F1">
      <w:pPr>
        <w:pStyle w:val="Lijstalinea"/>
        <w:ind w:left="720"/>
        <w:rPr>
          <w:rFonts w:ascii="Verdana" w:hAnsi="Verdana"/>
          <w:sz w:val="19"/>
          <w:szCs w:val="19"/>
        </w:rPr>
      </w:pPr>
    </w:p>
    <w:p w14:paraId="7B31E3A6" w14:textId="77777777" w:rsidR="007201CF" w:rsidRPr="002647D5" w:rsidRDefault="000330A1" w:rsidP="00C413A7">
      <w:pPr>
        <w:rPr>
          <w:rFonts w:ascii="Verdana" w:hAnsi="Verdana"/>
          <w:b/>
          <w:sz w:val="19"/>
          <w:szCs w:val="19"/>
        </w:rPr>
      </w:pPr>
      <w:r>
        <w:rPr>
          <w:rFonts w:ascii="Verdana" w:hAnsi="Verdana"/>
          <w:b/>
          <w:sz w:val="19"/>
        </w:rPr>
        <w:t>Article 19</w:t>
      </w:r>
    </w:p>
    <w:p w14:paraId="7B31E3A7" w14:textId="77177BC6" w:rsidR="00497B6B" w:rsidRPr="002647D5" w:rsidRDefault="000330A1" w:rsidP="0026307A">
      <w:pPr>
        <w:pStyle w:val="Lijstalinea"/>
        <w:numPr>
          <w:ilvl w:val="0"/>
          <w:numId w:val="14"/>
        </w:numPr>
        <w:rPr>
          <w:rFonts w:ascii="Verdana" w:hAnsi="Verdana"/>
          <w:sz w:val="19"/>
          <w:szCs w:val="19"/>
        </w:rPr>
      </w:pPr>
      <w:r>
        <w:rPr>
          <w:rFonts w:ascii="Verdana" w:hAnsi="Verdana"/>
          <w:sz w:val="19"/>
        </w:rPr>
        <w:t>The (administrative) secretary draws up an agenda for each meeting in consultation with the chairman. Any member of the works council can request the (administrative) secretary to place an item on the agenda.</w:t>
      </w:r>
    </w:p>
    <w:p w14:paraId="7B31E3A8" w14:textId="179B14D0" w:rsidR="007201CF" w:rsidRPr="002647D5" w:rsidRDefault="000330A1" w:rsidP="0026307A">
      <w:pPr>
        <w:pStyle w:val="Lijstalinea"/>
        <w:numPr>
          <w:ilvl w:val="0"/>
          <w:numId w:val="14"/>
        </w:numPr>
        <w:rPr>
          <w:rFonts w:ascii="Verdana" w:hAnsi="Verdana"/>
          <w:sz w:val="19"/>
          <w:szCs w:val="19"/>
        </w:rPr>
      </w:pPr>
      <w:r>
        <w:rPr>
          <w:rFonts w:ascii="Verdana" w:hAnsi="Verdana"/>
          <w:sz w:val="19"/>
        </w:rPr>
        <w:t xml:space="preserve">The (administrative) secretary will bring the agenda to the attention of the members of the works council and the </w:t>
      </w:r>
      <w:r w:rsidR="005C7DAF">
        <w:rPr>
          <w:rFonts w:ascii="Verdana" w:hAnsi="Verdana"/>
          <w:sz w:val="19"/>
        </w:rPr>
        <w:t>entrepreneur</w:t>
      </w:r>
      <w:r>
        <w:rPr>
          <w:rFonts w:ascii="Verdana" w:hAnsi="Verdana"/>
          <w:sz w:val="19"/>
        </w:rPr>
        <w:t xml:space="preserve"> and will, as much as he can, ensure that the persons employed by the company can take note of the agenda. The agenda will be announced no later than seven days before the works council meeting, except in urgent cases. </w:t>
      </w:r>
      <w:r>
        <w:rPr>
          <w:rFonts w:ascii="Verdana" w:hAnsi="Verdana"/>
          <w:sz w:val="19"/>
        </w:rPr>
        <w:br/>
      </w:r>
    </w:p>
    <w:p w14:paraId="7B31E3A9" w14:textId="77777777" w:rsidR="007201CF" w:rsidRPr="002647D5" w:rsidRDefault="000330A1" w:rsidP="00C413A7">
      <w:pPr>
        <w:rPr>
          <w:rFonts w:ascii="Verdana" w:hAnsi="Verdana"/>
          <w:b/>
          <w:sz w:val="19"/>
          <w:szCs w:val="19"/>
        </w:rPr>
      </w:pPr>
      <w:r>
        <w:rPr>
          <w:rFonts w:ascii="Verdana" w:hAnsi="Verdana"/>
          <w:b/>
          <w:sz w:val="19"/>
        </w:rPr>
        <w:t>Article 20</w:t>
      </w:r>
    </w:p>
    <w:p w14:paraId="7B31E3AA"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The works council decides by a majority of votes. Blank votes do not count when determining whether this requirement has been met.</w:t>
      </w:r>
    </w:p>
    <w:p w14:paraId="7B31E3AB"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Business matters will be voted on orally and matters concerning persons will be voted on by ballot.</w:t>
      </w:r>
    </w:p>
    <w:p w14:paraId="7B31E3AC"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w:t>
      </w:r>
      <w:r>
        <w:rPr>
          <w:rFonts w:ascii="Verdana" w:hAnsi="Verdana"/>
          <w:sz w:val="19"/>
        </w:rPr>
        <w:lastRenderedPageBreak/>
        <w:t xml:space="preserve">first ballot. In this second vote, the person receiving the most votes is elected. If the votes are tied, lots will decide. </w:t>
      </w:r>
    </w:p>
    <w:p w14:paraId="7B31E3AD"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If the votes are tied on a proposal to be decided on by the works council not relating to a person to be appointed, this proposal will be put forward again at the next meeting. If the votes are again tied, the proposal will be deemed to have been rejected.</w:t>
      </w:r>
    </w:p>
    <w:p w14:paraId="7B31E3AE" w14:textId="77777777" w:rsidR="007201CF" w:rsidRPr="004338E5" w:rsidRDefault="007201CF" w:rsidP="00C413A7">
      <w:pPr>
        <w:rPr>
          <w:rFonts w:ascii="Verdana" w:hAnsi="Verdana"/>
          <w:sz w:val="19"/>
          <w:szCs w:val="19"/>
        </w:rPr>
      </w:pPr>
    </w:p>
    <w:p w14:paraId="7B31E3AF" w14:textId="77777777" w:rsidR="007201CF" w:rsidRPr="002647D5" w:rsidRDefault="000330A1" w:rsidP="00C413A7">
      <w:pPr>
        <w:rPr>
          <w:rFonts w:ascii="Verdana" w:hAnsi="Verdana"/>
          <w:b/>
          <w:sz w:val="19"/>
          <w:szCs w:val="19"/>
        </w:rPr>
      </w:pPr>
      <w:r>
        <w:rPr>
          <w:rFonts w:ascii="Verdana" w:hAnsi="Verdana"/>
          <w:b/>
          <w:sz w:val="19"/>
        </w:rPr>
        <w:t>Article 21</w:t>
      </w:r>
    </w:p>
    <w:p w14:paraId="7B31E3B0" w14:textId="68C1B2BC"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After each meeting of the works council, the (administrative) secretary will draw up a report thereof and send it to the members in draft form, as soon as possible. Members have the opportunity to object to the content of the report, preferably supported with reasons. The works council decides on the content of the report and adopts it at its next meeting. </w:t>
      </w:r>
    </w:p>
    <w:p w14:paraId="7B31E3B1" w14:textId="7298C608"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The (administrative) secretary distributes the report among the persons employed by the company and to the </w:t>
      </w:r>
      <w:r w:rsidR="005C7DAF">
        <w:rPr>
          <w:rFonts w:ascii="Verdana" w:hAnsi="Verdana"/>
          <w:sz w:val="19"/>
        </w:rPr>
        <w:t>entrepreneur</w:t>
      </w:r>
      <w:r>
        <w:rPr>
          <w:rFonts w:ascii="Verdana" w:hAnsi="Verdana"/>
          <w:sz w:val="19"/>
        </w:rPr>
        <w:t xml:space="preserve">. The report to be distributed among the persons employed by the company does not contain any information that is required to be kept secret under </w:t>
      </w:r>
      <w:r>
        <w:t>Article 20 of the Act</w:t>
      </w:r>
      <w:r>
        <w:rPr>
          <w:rFonts w:ascii="Verdana" w:hAnsi="Verdana"/>
          <w:sz w:val="19"/>
        </w:rPr>
        <w:t xml:space="preserve">. </w:t>
      </w:r>
      <w:r>
        <w:rPr>
          <w:rFonts w:ascii="Verdana" w:hAnsi="Verdana"/>
          <w:sz w:val="19"/>
        </w:rPr>
        <w:br/>
      </w:r>
    </w:p>
    <w:p w14:paraId="7B31E3B2" w14:textId="77777777" w:rsidR="007201CF" w:rsidRPr="002647D5" w:rsidRDefault="000330A1" w:rsidP="00C413A7">
      <w:pPr>
        <w:rPr>
          <w:rFonts w:ascii="Verdana" w:hAnsi="Verdana"/>
          <w:b/>
          <w:sz w:val="19"/>
          <w:szCs w:val="19"/>
        </w:rPr>
      </w:pPr>
      <w:r>
        <w:rPr>
          <w:rFonts w:ascii="Verdana" w:hAnsi="Verdana"/>
          <w:b/>
          <w:sz w:val="19"/>
        </w:rPr>
        <w:t>Article 22</w:t>
      </w:r>
    </w:p>
    <w:p w14:paraId="7B31E3B3" w14:textId="2107B0DB" w:rsidR="00497B6B" w:rsidRPr="002647D5" w:rsidRDefault="000330A1" w:rsidP="0026307A">
      <w:pPr>
        <w:pStyle w:val="Lijstalinea"/>
        <w:numPr>
          <w:ilvl w:val="0"/>
          <w:numId w:val="17"/>
        </w:numPr>
        <w:rPr>
          <w:rFonts w:ascii="Verdana" w:hAnsi="Verdana"/>
          <w:sz w:val="19"/>
          <w:szCs w:val="19"/>
        </w:rPr>
      </w:pPr>
      <w:r>
        <w:rPr>
          <w:rFonts w:ascii="Verdana" w:hAnsi="Verdana"/>
          <w:sz w:val="19"/>
        </w:rPr>
        <w:t xml:space="preserve">The (administrative) secretary draws up an annual report on the activities of the works council and of the works council's committees in the past year before ... . This report requires the approval of the works council. </w:t>
      </w:r>
    </w:p>
    <w:p w14:paraId="7B31E3B4" w14:textId="062CC0AF" w:rsidR="00210419" w:rsidRPr="002647D5" w:rsidRDefault="000330A1" w:rsidP="0026307A">
      <w:pPr>
        <w:pStyle w:val="Lijstalinea"/>
        <w:numPr>
          <w:ilvl w:val="0"/>
          <w:numId w:val="17"/>
        </w:numPr>
        <w:rPr>
          <w:rFonts w:ascii="Verdana" w:hAnsi="Verdana"/>
          <w:sz w:val="19"/>
          <w:szCs w:val="19"/>
        </w:rPr>
      </w:pPr>
      <w:r>
        <w:rPr>
          <w:rFonts w:ascii="Verdana" w:hAnsi="Verdana"/>
          <w:sz w:val="19"/>
        </w:rPr>
        <w:t xml:space="preserve">After approval by the works council, the (administrative) secretary distributes the annual report to the </w:t>
      </w:r>
      <w:r w:rsidR="005C7DAF">
        <w:rPr>
          <w:rFonts w:ascii="Verdana" w:hAnsi="Verdana"/>
          <w:sz w:val="19"/>
        </w:rPr>
        <w:t>entrepreneur</w:t>
      </w:r>
      <w:r>
        <w:rPr>
          <w:rFonts w:ascii="Verdana" w:hAnsi="Verdana"/>
          <w:sz w:val="19"/>
        </w:rPr>
        <w:t xml:space="preserve"> and among the persons employed by the company. </w:t>
      </w:r>
    </w:p>
    <w:p w14:paraId="7B31E3B5" w14:textId="77777777" w:rsidR="00C05584" w:rsidRPr="004338E5" w:rsidRDefault="00C05584" w:rsidP="00C05584">
      <w:pPr>
        <w:rPr>
          <w:rFonts w:ascii="Verdana" w:hAnsi="Verdana"/>
          <w:sz w:val="19"/>
          <w:szCs w:val="19"/>
        </w:rPr>
      </w:pPr>
    </w:p>
    <w:p w14:paraId="7B31E3B6" w14:textId="1C5C9EE0" w:rsidR="00F00A53" w:rsidRPr="00F36BAB" w:rsidRDefault="003D178D" w:rsidP="00C413A7">
      <w:pPr>
        <w:rPr>
          <w:rFonts w:ascii="Verdana" w:hAnsi="Verdana"/>
          <w:b/>
          <w:sz w:val="19"/>
          <w:szCs w:val="19"/>
        </w:rPr>
      </w:pPr>
      <w:r>
        <w:rPr>
          <w:rFonts w:ascii="Verdana" w:hAnsi="Verdana"/>
          <w:b/>
          <w:sz w:val="19"/>
        </w:rPr>
        <w:t>Amendment to and supplementation of the regulations</w:t>
      </w:r>
    </w:p>
    <w:p w14:paraId="117E0E0B" w14:textId="77777777" w:rsidR="00894D15" w:rsidRPr="004338E5" w:rsidRDefault="00894D15" w:rsidP="00C413A7">
      <w:pPr>
        <w:rPr>
          <w:rFonts w:ascii="Verdana" w:hAnsi="Verdana"/>
          <w:b/>
          <w:sz w:val="19"/>
          <w:szCs w:val="19"/>
        </w:rPr>
      </w:pPr>
    </w:p>
    <w:p w14:paraId="7B31E3B7" w14:textId="1349CE5A" w:rsidR="007201CF" w:rsidRPr="002647D5" w:rsidRDefault="000330A1" w:rsidP="00C413A7">
      <w:pPr>
        <w:rPr>
          <w:rFonts w:ascii="Verdana" w:hAnsi="Verdana"/>
          <w:b/>
          <w:i/>
          <w:sz w:val="19"/>
          <w:szCs w:val="19"/>
        </w:rPr>
      </w:pPr>
      <w:r>
        <w:rPr>
          <w:rFonts w:ascii="Verdana" w:hAnsi="Verdana"/>
          <w:b/>
          <w:sz w:val="19"/>
        </w:rPr>
        <w:t>Article 23</w:t>
      </w:r>
    </w:p>
    <w:p w14:paraId="7B31E3B8" w14:textId="77777777" w:rsidR="00497B6B" w:rsidRPr="002647D5" w:rsidRDefault="000330A1" w:rsidP="0026307A">
      <w:pPr>
        <w:pStyle w:val="Lijstalinea"/>
        <w:numPr>
          <w:ilvl w:val="0"/>
          <w:numId w:val="18"/>
        </w:numPr>
        <w:rPr>
          <w:rFonts w:ascii="Verdana" w:hAnsi="Verdana"/>
          <w:sz w:val="19"/>
          <w:szCs w:val="19"/>
        </w:rPr>
      </w:pPr>
      <w:r>
        <w:rPr>
          <w:rFonts w:ascii="Verdana" w:hAnsi="Verdana"/>
          <w:sz w:val="19"/>
        </w:rPr>
        <w:t xml:space="preserve">These regulations may be amended and supplemented by a decision of the works council. </w:t>
      </w:r>
    </w:p>
    <w:p w14:paraId="7B31E3B9" w14:textId="605DD340" w:rsidR="00497B6B" w:rsidRPr="002647D5" w:rsidRDefault="00F3558C" w:rsidP="0026307A">
      <w:pPr>
        <w:pStyle w:val="Lijstalinea"/>
        <w:numPr>
          <w:ilvl w:val="0"/>
          <w:numId w:val="18"/>
        </w:numPr>
        <w:rPr>
          <w:rFonts w:ascii="Verdana" w:hAnsi="Verdana"/>
          <w:sz w:val="19"/>
          <w:szCs w:val="19"/>
        </w:rPr>
      </w:pPr>
      <w:r>
        <w:rPr>
          <w:rFonts w:ascii="Verdana" w:hAnsi="Verdana"/>
          <w:sz w:val="19"/>
        </w:rPr>
        <w:t xml:space="preserve">Before the amendment or supplement is adopted, the works council will give the </w:t>
      </w:r>
      <w:r w:rsidR="005C7DAF">
        <w:rPr>
          <w:rFonts w:ascii="Verdana" w:hAnsi="Verdana"/>
          <w:sz w:val="19"/>
        </w:rPr>
        <w:t>entrepreneur</w:t>
      </w:r>
      <w:r>
        <w:rPr>
          <w:rFonts w:ascii="Verdana" w:hAnsi="Verdana"/>
          <w:sz w:val="19"/>
        </w:rPr>
        <w:t xml:space="preserve"> </w:t>
      </w:r>
      <w:r w:rsidR="004865E0" w:rsidRPr="004865E0">
        <w:rPr>
          <w:rFonts w:ascii="Verdana" w:hAnsi="Verdana"/>
          <w:sz w:val="19"/>
        </w:rPr>
        <w:t>the opportunity to present their position</w:t>
      </w:r>
      <w:r w:rsidR="004865E0">
        <w:rPr>
          <w:rFonts w:ascii="Verdana" w:hAnsi="Verdana"/>
          <w:sz w:val="19"/>
        </w:rPr>
        <w:t>.</w:t>
      </w:r>
    </w:p>
    <w:p w14:paraId="7B31E3BA" w14:textId="46BA5D28" w:rsidR="00497B6B" w:rsidRPr="002647D5" w:rsidRDefault="000330A1" w:rsidP="0026307A">
      <w:pPr>
        <w:pStyle w:val="Lijstalinea"/>
        <w:numPr>
          <w:ilvl w:val="0"/>
          <w:numId w:val="18"/>
        </w:numPr>
        <w:rPr>
          <w:rFonts w:ascii="Verdana" w:hAnsi="Verdana"/>
          <w:i/>
          <w:sz w:val="19"/>
          <w:szCs w:val="19"/>
        </w:rPr>
      </w:pPr>
      <w:r>
        <w:rPr>
          <w:rFonts w:ascii="Verdana" w:hAnsi="Verdana"/>
          <w:sz w:val="19"/>
        </w:rPr>
        <w:t xml:space="preserve">At the meeting at which it is decided to amend or supplement the regulations, at least two-thirds of the number of members of the works council, as referred to in Article 2, paragraph 1 of the regulations, must be present. </w:t>
      </w:r>
    </w:p>
    <w:p w14:paraId="7B31E3BB" w14:textId="5529D0F3" w:rsidR="00497B6B" w:rsidRPr="002647D5" w:rsidRDefault="00197F7A" w:rsidP="0026307A">
      <w:pPr>
        <w:pStyle w:val="Lijstalinea"/>
        <w:numPr>
          <w:ilvl w:val="0"/>
          <w:numId w:val="18"/>
        </w:numPr>
        <w:rPr>
          <w:rFonts w:ascii="Verdana" w:hAnsi="Verdana"/>
          <w:sz w:val="19"/>
          <w:szCs w:val="19"/>
        </w:rPr>
      </w:pPr>
      <w:r>
        <w:rPr>
          <w:rFonts w:ascii="Verdana" w:hAnsi="Verdana"/>
          <w:sz w:val="19"/>
        </w:rPr>
        <w:t xml:space="preserve">Such a decision requires a majority of at least two-thirds of the votes cast. Blank votes do not count when determining whether this requirement has been met. </w:t>
      </w:r>
    </w:p>
    <w:p w14:paraId="7B31E3BC" w14:textId="2343B276" w:rsidR="00497B6B" w:rsidRDefault="000330A1" w:rsidP="0026307A">
      <w:pPr>
        <w:pStyle w:val="Lijstalinea"/>
        <w:numPr>
          <w:ilvl w:val="0"/>
          <w:numId w:val="18"/>
        </w:numPr>
        <w:rPr>
          <w:rFonts w:ascii="Verdana" w:hAnsi="Verdana"/>
          <w:sz w:val="19"/>
          <w:szCs w:val="19"/>
        </w:rPr>
      </w:pPr>
      <w:r>
        <w:rPr>
          <w:rFonts w:ascii="Verdana" w:hAnsi="Verdana"/>
          <w:sz w:val="19"/>
        </w:rPr>
        <w:t xml:space="preserve">The works council will notify the persons employed by the company of the amendment or supplement and provide a copy thereof to the </w:t>
      </w:r>
      <w:r w:rsidR="005C7DAF">
        <w:rPr>
          <w:rFonts w:ascii="Verdana" w:hAnsi="Verdana"/>
          <w:sz w:val="19"/>
        </w:rPr>
        <w:t>entrepreneur</w:t>
      </w:r>
      <w:r>
        <w:rPr>
          <w:rFonts w:ascii="Verdana" w:hAnsi="Verdana"/>
          <w:sz w:val="19"/>
        </w:rPr>
        <w:t xml:space="preserve">. </w:t>
      </w:r>
    </w:p>
    <w:p w14:paraId="7B31E3BD" w14:textId="77777777" w:rsidR="007A60E8" w:rsidRPr="004338E5" w:rsidRDefault="007A60E8" w:rsidP="0026307A">
      <w:pPr>
        <w:rPr>
          <w:rFonts w:ascii="Verdana" w:hAnsi="Verdana"/>
          <w:sz w:val="19"/>
          <w:szCs w:val="19"/>
        </w:rPr>
      </w:pPr>
    </w:p>
    <w:p w14:paraId="5C2D0D99" w14:textId="38AE5A37" w:rsidR="003D178D" w:rsidRDefault="003D178D" w:rsidP="003D178D">
      <w:pPr>
        <w:pBdr>
          <w:top w:val="single" w:sz="4" w:space="1" w:color="auto"/>
          <w:left w:val="single" w:sz="4" w:space="4" w:color="auto"/>
          <w:bottom w:val="single" w:sz="4" w:space="1" w:color="auto"/>
          <w:right w:val="single" w:sz="4" w:space="4" w:color="auto"/>
        </w:pBdr>
        <w:rPr>
          <w:rFonts w:ascii="Verdana" w:hAnsi="Verdana"/>
          <w:b/>
          <w:i/>
          <w:sz w:val="19"/>
          <w:szCs w:val="19"/>
        </w:rPr>
      </w:pPr>
      <w:bookmarkStart w:id="2" w:name="_Hlk175326004"/>
      <w:r>
        <w:rPr>
          <w:rFonts w:ascii="Verdana" w:hAnsi="Verdana"/>
          <w:b/>
          <w:i/>
          <w:sz w:val="19"/>
        </w:rPr>
        <w:t xml:space="preserve">Model transitional provision Article 24 for the first works council </w:t>
      </w:r>
      <w:r>
        <w:rPr>
          <w:rFonts w:ascii="Verdana" w:hAnsi="Verdana"/>
          <w:b/>
          <w:i/>
          <w:sz w:val="19"/>
        </w:rPr>
        <w:lastRenderedPageBreak/>
        <w:t>in the event of a four-year term of office with a retirement schedule</w:t>
      </w:r>
    </w:p>
    <w:p w14:paraId="476F9E2B" w14:textId="39C58749" w:rsidR="003D178D" w:rsidRPr="007A199A" w:rsidRDefault="003D178D" w:rsidP="003D178D">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By way of exception to Article 3, paragraph 1 of these regulations, half of the members of the first works council elected on the basis of these regulations will </w:t>
      </w:r>
      <w:r w:rsidR="005C7DAF">
        <w:rPr>
          <w:rFonts w:ascii="Verdana" w:hAnsi="Verdana"/>
          <w:sz w:val="19"/>
        </w:rPr>
        <w:t>step down</w:t>
      </w:r>
      <w:r>
        <w:rPr>
          <w:rFonts w:ascii="Verdana" w:hAnsi="Verdana"/>
          <w:sz w:val="19"/>
        </w:rPr>
        <w:t xml:space="preserve"> when two years of their term of office have expired. The works council itself designates in advance the members who belong to this half.</w:t>
      </w:r>
    </w:p>
    <w:bookmarkEnd w:id="2"/>
    <w:p w14:paraId="7B31E3BE" w14:textId="77777777" w:rsidR="007A60E8" w:rsidRPr="004338E5" w:rsidRDefault="007A60E8" w:rsidP="0026307A">
      <w:pPr>
        <w:rPr>
          <w:rFonts w:ascii="Verdana" w:hAnsi="Verdana"/>
          <w:sz w:val="19"/>
          <w:szCs w:val="19"/>
        </w:rPr>
      </w:pPr>
    </w:p>
    <w:sectPr w:rsidR="007A60E8" w:rsidRPr="004338E5" w:rsidSect="002D7E0D">
      <w:headerReference w:type="even" r:id="rId10"/>
      <w:headerReference w:type="default" r:id="rId11"/>
      <w:footerReference w:type="even" r:id="rId12"/>
      <w:footerReference w:type="default" r:id="rId13"/>
      <w:headerReference w:type="first" r:id="rId14"/>
      <w:footerReference w:type="first" r:id="rId15"/>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5A1D7" w14:textId="77777777" w:rsidR="00024081" w:rsidRDefault="00024081" w:rsidP="007201CF">
      <w:r>
        <w:separator/>
      </w:r>
    </w:p>
  </w:endnote>
  <w:endnote w:type="continuationSeparator" w:id="0">
    <w:p w14:paraId="2597D75F" w14:textId="77777777" w:rsidR="00024081" w:rsidRDefault="00024081"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DaxOT-Regular">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E5F4" w14:textId="77777777" w:rsidR="009660F7" w:rsidRDefault="009660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2204" w14:textId="77777777" w:rsidR="00024081" w:rsidRDefault="00024081" w:rsidP="007201CF">
      <w:r>
        <w:separator/>
      </w:r>
    </w:p>
  </w:footnote>
  <w:footnote w:type="continuationSeparator" w:id="0">
    <w:p w14:paraId="6AD4D082" w14:textId="77777777" w:rsidR="00024081" w:rsidRDefault="00024081"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466A" w14:textId="77777777" w:rsidR="009660F7" w:rsidRDefault="009660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A509" w14:textId="77777777" w:rsidR="009660F7" w:rsidRDefault="009660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1CF6" w14:textId="77777777" w:rsidR="009660F7" w:rsidRDefault="009660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2200A02"/>
    <w:multiLevelType w:val="hybridMultilevel"/>
    <w:tmpl w:val="A43AD0E6"/>
    <w:lvl w:ilvl="0" w:tplc="D20CD0F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17AC6832"/>
    <w:multiLevelType w:val="hybridMultilevel"/>
    <w:tmpl w:val="7B782E38"/>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F92788"/>
    <w:multiLevelType w:val="hybridMultilevel"/>
    <w:tmpl w:val="AD529F8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8C73CB"/>
    <w:multiLevelType w:val="hybridMultilevel"/>
    <w:tmpl w:val="BB008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D41F55"/>
    <w:multiLevelType w:val="hybridMultilevel"/>
    <w:tmpl w:val="EA92627A"/>
    <w:lvl w:ilvl="0" w:tplc="40ECE79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1E58AC"/>
    <w:multiLevelType w:val="hybridMultilevel"/>
    <w:tmpl w:val="405EB7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6E76DA"/>
    <w:multiLevelType w:val="hybridMultilevel"/>
    <w:tmpl w:val="8F4CBC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B57D3D"/>
    <w:multiLevelType w:val="hybridMultilevel"/>
    <w:tmpl w:val="605883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E51DA2"/>
    <w:multiLevelType w:val="hybridMultilevel"/>
    <w:tmpl w:val="5CC66C42"/>
    <w:lvl w:ilvl="0" w:tplc="86E4531E">
      <w:start w:val="1"/>
      <w:numFmt w:val="decimal"/>
      <w:lvlText w:val="%1."/>
      <w:lvlJc w:val="left"/>
      <w:pPr>
        <w:ind w:left="644"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1A44A6"/>
    <w:multiLevelType w:val="hybridMultilevel"/>
    <w:tmpl w:val="E01E90A2"/>
    <w:lvl w:ilvl="0" w:tplc="7AB4E514">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032ACC"/>
    <w:multiLevelType w:val="hybridMultilevel"/>
    <w:tmpl w:val="2ADE0A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87725D"/>
    <w:multiLevelType w:val="hybridMultilevel"/>
    <w:tmpl w:val="C1D23F80"/>
    <w:lvl w:ilvl="0" w:tplc="672EA544">
      <w:start w:val="1"/>
      <w:numFmt w:val="decimal"/>
      <w:lvlText w:val="%1."/>
      <w:lvlJc w:val="left"/>
      <w:pPr>
        <w:ind w:left="360" w:hanging="360"/>
      </w:pPr>
      <w:rPr>
        <w:rFonts w:hint="default"/>
        <w:b w:val="0"/>
        <w:bCs/>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5"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3871A49"/>
    <w:multiLevelType w:val="hybridMultilevel"/>
    <w:tmpl w:val="EE2CC19E"/>
    <w:lvl w:ilvl="0" w:tplc="543E676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D830A73"/>
    <w:multiLevelType w:val="hybridMultilevel"/>
    <w:tmpl w:val="1C8436F8"/>
    <w:lvl w:ilvl="0" w:tplc="BEECDA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333E46"/>
    <w:multiLevelType w:val="hybridMultilevel"/>
    <w:tmpl w:val="60DAE7B2"/>
    <w:lvl w:ilvl="0" w:tplc="3DCAC8A0">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10"/>
  </w:num>
  <w:num w:numId="2" w16cid:durableId="3670145">
    <w:abstractNumId w:val="16"/>
  </w:num>
  <w:num w:numId="3" w16cid:durableId="1737388042">
    <w:abstractNumId w:val="38"/>
  </w:num>
  <w:num w:numId="4" w16cid:durableId="1052770635">
    <w:abstractNumId w:val="9"/>
  </w:num>
  <w:num w:numId="5" w16cid:durableId="1277637889">
    <w:abstractNumId w:val="13"/>
  </w:num>
  <w:num w:numId="6" w16cid:durableId="2038385521">
    <w:abstractNumId w:val="26"/>
  </w:num>
  <w:num w:numId="7" w16cid:durableId="2000964035">
    <w:abstractNumId w:val="25"/>
  </w:num>
  <w:num w:numId="8" w16cid:durableId="442924925">
    <w:abstractNumId w:val="15"/>
  </w:num>
  <w:num w:numId="9" w16cid:durableId="485785107">
    <w:abstractNumId w:val="23"/>
  </w:num>
  <w:num w:numId="10" w16cid:durableId="1503545620">
    <w:abstractNumId w:val="2"/>
  </w:num>
  <w:num w:numId="11" w16cid:durableId="2083286227">
    <w:abstractNumId w:val="12"/>
  </w:num>
  <w:num w:numId="12" w16cid:durableId="1754158750">
    <w:abstractNumId w:val="24"/>
  </w:num>
  <w:num w:numId="13" w16cid:durableId="382948551">
    <w:abstractNumId w:val="29"/>
  </w:num>
  <w:num w:numId="14" w16cid:durableId="854072292">
    <w:abstractNumId w:val="18"/>
  </w:num>
  <w:num w:numId="15" w16cid:durableId="257056134">
    <w:abstractNumId w:val="22"/>
  </w:num>
  <w:num w:numId="16" w16cid:durableId="212236025">
    <w:abstractNumId w:val="32"/>
  </w:num>
  <w:num w:numId="17" w16cid:durableId="1120419527">
    <w:abstractNumId w:val="28"/>
  </w:num>
  <w:num w:numId="18" w16cid:durableId="1104544659">
    <w:abstractNumId w:val="1"/>
  </w:num>
  <w:num w:numId="19" w16cid:durableId="464398904">
    <w:abstractNumId w:val="17"/>
  </w:num>
  <w:num w:numId="20" w16cid:durableId="2126847500">
    <w:abstractNumId w:val="36"/>
  </w:num>
  <w:num w:numId="21" w16cid:durableId="559904953">
    <w:abstractNumId w:val="37"/>
  </w:num>
  <w:num w:numId="22" w16cid:durableId="974867298">
    <w:abstractNumId w:val="4"/>
  </w:num>
  <w:num w:numId="23" w16cid:durableId="1960841878">
    <w:abstractNumId w:val="14"/>
  </w:num>
  <w:num w:numId="24" w16cid:durableId="102573471">
    <w:abstractNumId w:val="30"/>
  </w:num>
  <w:num w:numId="25" w16cid:durableId="134296696">
    <w:abstractNumId w:val="11"/>
  </w:num>
  <w:num w:numId="26" w16cid:durableId="723139199">
    <w:abstractNumId w:val="34"/>
  </w:num>
  <w:num w:numId="27" w16cid:durableId="884952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669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4746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945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8010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6202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2219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43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530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8115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17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732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2625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9151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0711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13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86964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300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70017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16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2450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972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3578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73810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3922266">
    <w:abstractNumId w:val="31"/>
  </w:num>
  <w:num w:numId="52" w16cid:durableId="321740736">
    <w:abstractNumId w:val="0"/>
  </w:num>
  <w:num w:numId="53" w16cid:durableId="1683895150">
    <w:abstractNumId w:val="19"/>
  </w:num>
  <w:num w:numId="54" w16cid:durableId="122509159">
    <w:abstractNumId w:val="21"/>
  </w:num>
  <w:num w:numId="55" w16cid:durableId="1513034101">
    <w:abstractNumId w:val="33"/>
  </w:num>
  <w:num w:numId="56" w16cid:durableId="82344036">
    <w:abstractNumId w:val="7"/>
  </w:num>
  <w:num w:numId="57" w16cid:durableId="1438214799">
    <w:abstractNumId w:val="20"/>
  </w:num>
  <w:num w:numId="58" w16cid:durableId="390272936">
    <w:abstractNumId w:val="5"/>
  </w:num>
  <w:num w:numId="59" w16cid:durableId="297300030">
    <w:abstractNumId w:val="27"/>
  </w:num>
  <w:num w:numId="60" w16cid:durableId="1369335765">
    <w:abstractNumId w:val="35"/>
  </w:num>
  <w:num w:numId="61" w16cid:durableId="758407854">
    <w:abstractNumId w:val="8"/>
  </w:num>
  <w:num w:numId="62" w16cid:durableId="259029348">
    <w:abstractNumId w:val="3"/>
  </w:num>
  <w:num w:numId="63" w16cid:durableId="211747631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3A8F"/>
    <w:rsid w:val="00015BA0"/>
    <w:rsid w:val="00022A59"/>
    <w:rsid w:val="00024081"/>
    <w:rsid w:val="00031455"/>
    <w:rsid w:val="000330A1"/>
    <w:rsid w:val="00034F83"/>
    <w:rsid w:val="000373F1"/>
    <w:rsid w:val="000554C7"/>
    <w:rsid w:val="00060313"/>
    <w:rsid w:val="00065B53"/>
    <w:rsid w:val="00066012"/>
    <w:rsid w:val="0006609E"/>
    <w:rsid w:val="000707A6"/>
    <w:rsid w:val="000709CD"/>
    <w:rsid w:val="0007540E"/>
    <w:rsid w:val="00080CD1"/>
    <w:rsid w:val="0008494A"/>
    <w:rsid w:val="000A01E0"/>
    <w:rsid w:val="000A3FC3"/>
    <w:rsid w:val="000A460B"/>
    <w:rsid w:val="000A525E"/>
    <w:rsid w:val="000B209C"/>
    <w:rsid w:val="000B2F34"/>
    <w:rsid w:val="000B3029"/>
    <w:rsid w:val="000C060A"/>
    <w:rsid w:val="000C7712"/>
    <w:rsid w:val="000D08B0"/>
    <w:rsid w:val="000D132F"/>
    <w:rsid w:val="000D2C0E"/>
    <w:rsid w:val="000D6B4C"/>
    <w:rsid w:val="000E23C8"/>
    <w:rsid w:val="000E76B4"/>
    <w:rsid w:val="000F186D"/>
    <w:rsid w:val="000F221E"/>
    <w:rsid w:val="000F2D77"/>
    <w:rsid w:val="000F5746"/>
    <w:rsid w:val="00105139"/>
    <w:rsid w:val="00107F65"/>
    <w:rsid w:val="00124473"/>
    <w:rsid w:val="00126907"/>
    <w:rsid w:val="001316CD"/>
    <w:rsid w:val="001338CB"/>
    <w:rsid w:val="00135C13"/>
    <w:rsid w:val="0014000C"/>
    <w:rsid w:val="00144D3F"/>
    <w:rsid w:val="00153A3A"/>
    <w:rsid w:val="001558F2"/>
    <w:rsid w:val="00163A36"/>
    <w:rsid w:val="00165BC6"/>
    <w:rsid w:val="00167FDB"/>
    <w:rsid w:val="00171A8A"/>
    <w:rsid w:val="00171E3E"/>
    <w:rsid w:val="00172B09"/>
    <w:rsid w:val="00175F3D"/>
    <w:rsid w:val="00180610"/>
    <w:rsid w:val="00180EF6"/>
    <w:rsid w:val="0018511D"/>
    <w:rsid w:val="001909E3"/>
    <w:rsid w:val="00192946"/>
    <w:rsid w:val="00197F7A"/>
    <w:rsid w:val="001A0CEB"/>
    <w:rsid w:val="001B4D08"/>
    <w:rsid w:val="001B6B55"/>
    <w:rsid w:val="001C765D"/>
    <w:rsid w:val="001D05E6"/>
    <w:rsid w:val="001D0C5D"/>
    <w:rsid w:val="001D217C"/>
    <w:rsid w:val="001D5E5D"/>
    <w:rsid w:val="001E0EFA"/>
    <w:rsid w:val="001E17CB"/>
    <w:rsid w:val="001E2882"/>
    <w:rsid w:val="001F1443"/>
    <w:rsid w:val="001F53F9"/>
    <w:rsid w:val="002033C7"/>
    <w:rsid w:val="00205311"/>
    <w:rsid w:val="002069CC"/>
    <w:rsid w:val="00210419"/>
    <w:rsid w:val="0021594A"/>
    <w:rsid w:val="00220E53"/>
    <w:rsid w:val="002212FD"/>
    <w:rsid w:val="00224B3A"/>
    <w:rsid w:val="00226CE1"/>
    <w:rsid w:val="002270A8"/>
    <w:rsid w:val="00233DDD"/>
    <w:rsid w:val="0023461F"/>
    <w:rsid w:val="0024047C"/>
    <w:rsid w:val="00253B50"/>
    <w:rsid w:val="002544E3"/>
    <w:rsid w:val="002553F9"/>
    <w:rsid w:val="00257403"/>
    <w:rsid w:val="0025740B"/>
    <w:rsid w:val="00261B52"/>
    <w:rsid w:val="0026307A"/>
    <w:rsid w:val="00263951"/>
    <w:rsid w:val="002647D5"/>
    <w:rsid w:val="00271654"/>
    <w:rsid w:val="00271FA2"/>
    <w:rsid w:val="00275A19"/>
    <w:rsid w:val="00277459"/>
    <w:rsid w:val="00283976"/>
    <w:rsid w:val="002864B9"/>
    <w:rsid w:val="002879F9"/>
    <w:rsid w:val="00287D7C"/>
    <w:rsid w:val="002915AD"/>
    <w:rsid w:val="00292ECD"/>
    <w:rsid w:val="002967A6"/>
    <w:rsid w:val="002974B0"/>
    <w:rsid w:val="002A1A44"/>
    <w:rsid w:val="002A1E49"/>
    <w:rsid w:val="002A2D33"/>
    <w:rsid w:val="002C0B6B"/>
    <w:rsid w:val="002C2A1B"/>
    <w:rsid w:val="002C5008"/>
    <w:rsid w:val="002C50E4"/>
    <w:rsid w:val="002D7760"/>
    <w:rsid w:val="002D7E0D"/>
    <w:rsid w:val="002E36BD"/>
    <w:rsid w:val="00305FA5"/>
    <w:rsid w:val="00306BA6"/>
    <w:rsid w:val="00310703"/>
    <w:rsid w:val="00314662"/>
    <w:rsid w:val="00320E21"/>
    <w:rsid w:val="003210D2"/>
    <w:rsid w:val="00322CF9"/>
    <w:rsid w:val="0032402B"/>
    <w:rsid w:val="00326292"/>
    <w:rsid w:val="00332F51"/>
    <w:rsid w:val="00343C5E"/>
    <w:rsid w:val="00345021"/>
    <w:rsid w:val="003535B5"/>
    <w:rsid w:val="003558C1"/>
    <w:rsid w:val="003631F9"/>
    <w:rsid w:val="003657DD"/>
    <w:rsid w:val="00365A22"/>
    <w:rsid w:val="003735E2"/>
    <w:rsid w:val="00374DF3"/>
    <w:rsid w:val="003772B1"/>
    <w:rsid w:val="003818CF"/>
    <w:rsid w:val="00382910"/>
    <w:rsid w:val="003A0234"/>
    <w:rsid w:val="003A029B"/>
    <w:rsid w:val="003A3280"/>
    <w:rsid w:val="003A35CC"/>
    <w:rsid w:val="003B1961"/>
    <w:rsid w:val="003B3722"/>
    <w:rsid w:val="003C2279"/>
    <w:rsid w:val="003C62A8"/>
    <w:rsid w:val="003C6BA2"/>
    <w:rsid w:val="003D03ED"/>
    <w:rsid w:val="003D107F"/>
    <w:rsid w:val="003D178D"/>
    <w:rsid w:val="003D5348"/>
    <w:rsid w:val="003D708B"/>
    <w:rsid w:val="003E0479"/>
    <w:rsid w:val="003E3F28"/>
    <w:rsid w:val="003E4B81"/>
    <w:rsid w:val="003F5A2F"/>
    <w:rsid w:val="00403133"/>
    <w:rsid w:val="0040603F"/>
    <w:rsid w:val="00412595"/>
    <w:rsid w:val="004155E8"/>
    <w:rsid w:val="004159AA"/>
    <w:rsid w:val="004159DE"/>
    <w:rsid w:val="004232EF"/>
    <w:rsid w:val="00425533"/>
    <w:rsid w:val="00425B61"/>
    <w:rsid w:val="00427AA2"/>
    <w:rsid w:val="00431045"/>
    <w:rsid w:val="0043283C"/>
    <w:rsid w:val="004332DE"/>
    <w:rsid w:val="004338E5"/>
    <w:rsid w:val="00444EEF"/>
    <w:rsid w:val="004466CD"/>
    <w:rsid w:val="00451DB0"/>
    <w:rsid w:val="00467BF4"/>
    <w:rsid w:val="0047774D"/>
    <w:rsid w:val="00477A6F"/>
    <w:rsid w:val="004804CB"/>
    <w:rsid w:val="004850B0"/>
    <w:rsid w:val="004855DF"/>
    <w:rsid w:val="004865E0"/>
    <w:rsid w:val="004870DE"/>
    <w:rsid w:val="00490273"/>
    <w:rsid w:val="00496A7F"/>
    <w:rsid w:val="00497B6B"/>
    <w:rsid w:val="004A4152"/>
    <w:rsid w:val="004A5A9B"/>
    <w:rsid w:val="004B355A"/>
    <w:rsid w:val="004C0F66"/>
    <w:rsid w:val="004C5063"/>
    <w:rsid w:val="004C591F"/>
    <w:rsid w:val="004C60AD"/>
    <w:rsid w:val="004D0F99"/>
    <w:rsid w:val="004D2CA0"/>
    <w:rsid w:val="004D2F9E"/>
    <w:rsid w:val="004E729C"/>
    <w:rsid w:val="004F024E"/>
    <w:rsid w:val="004F12AB"/>
    <w:rsid w:val="004F46ED"/>
    <w:rsid w:val="004F5195"/>
    <w:rsid w:val="004F55E3"/>
    <w:rsid w:val="00505369"/>
    <w:rsid w:val="00507F4C"/>
    <w:rsid w:val="005177BC"/>
    <w:rsid w:val="005221A3"/>
    <w:rsid w:val="00527703"/>
    <w:rsid w:val="005326CB"/>
    <w:rsid w:val="005369E7"/>
    <w:rsid w:val="00543D3A"/>
    <w:rsid w:val="00545A6B"/>
    <w:rsid w:val="00546FF7"/>
    <w:rsid w:val="0055487F"/>
    <w:rsid w:val="005568A5"/>
    <w:rsid w:val="00570304"/>
    <w:rsid w:val="00575CDB"/>
    <w:rsid w:val="00576B9D"/>
    <w:rsid w:val="00583388"/>
    <w:rsid w:val="005872E0"/>
    <w:rsid w:val="005A0535"/>
    <w:rsid w:val="005A420B"/>
    <w:rsid w:val="005A57D3"/>
    <w:rsid w:val="005A7524"/>
    <w:rsid w:val="005C2501"/>
    <w:rsid w:val="005C4453"/>
    <w:rsid w:val="005C7DAF"/>
    <w:rsid w:val="005D115C"/>
    <w:rsid w:val="005E1389"/>
    <w:rsid w:val="005E2213"/>
    <w:rsid w:val="005E6CD0"/>
    <w:rsid w:val="005F110E"/>
    <w:rsid w:val="005F11B4"/>
    <w:rsid w:val="005F1445"/>
    <w:rsid w:val="005F147E"/>
    <w:rsid w:val="005F453D"/>
    <w:rsid w:val="005F4CA7"/>
    <w:rsid w:val="005F7F0D"/>
    <w:rsid w:val="006020DB"/>
    <w:rsid w:val="00612D75"/>
    <w:rsid w:val="00622B24"/>
    <w:rsid w:val="00622D9A"/>
    <w:rsid w:val="0062548A"/>
    <w:rsid w:val="00626033"/>
    <w:rsid w:val="0063053F"/>
    <w:rsid w:val="00630EAB"/>
    <w:rsid w:val="006367B8"/>
    <w:rsid w:val="0063713F"/>
    <w:rsid w:val="006401BE"/>
    <w:rsid w:val="00655626"/>
    <w:rsid w:val="00656F7B"/>
    <w:rsid w:val="0066420B"/>
    <w:rsid w:val="00671101"/>
    <w:rsid w:val="00674FB1"/>
    <w:rsid w:val="00677375"/>
    <w:rsid w:val="0068222D"/>
    <w:rsid w:val="006830D1"/>
    <w:rsid w:val="00684315"/>
    <w:rsid w:val="00684EFE"/>
    <w:rsid w:val="00684F6A"/>
    <w:rsid w:val="00690BE2"/>
    <w:rsid w:val="00695CA5"/>
    <w:rsid w:val="006A12CB"/>
    <w:rsid w:val="006A5FC1"/>
    <w:rsid w:val="006A74BF"/>
    <w:rsid w:val="006B07B5"/>
    <w:rsid w:val="006B1F3C"/>
    <w:rsid w:val="006B6CA7"/>
    <w:rsid w:val="006C005D"/>
    <w:rsid w:val="006C142C"/>
    <w:rsid w:val="006C5858"/>
    <w:rsid w:val="006C5C4F"/>
    <w:rsid w:val="006C7C98"/>
    <w:rsid w:val="006C7D3E"/>
    <w:rsid w:val="006D00F4"/>
    <w:rsid w:val="006D4B65"/>
    <w:rsid w:val="006E1E1C"/>
    <w:rsid w:val="006E657D"/>
    <w:rsid w:val="006F6B7A"/>
    <w:rsid w:val="00703819"/>
    <w:rsid w:val="00703AA8"/>
    <w:rsid w:val="00710141"/>
    <w:rsid w:val="00713F3C"/>
    <w:rsid w:val="007201CF"/>
    <w:rsid w:val="00723BAC"/>
    <w:rsid w:val="007242FB"/>
    <w:rsid w:val="00725647"/>
    <w:rsid w:val="00731A4B"/>
    <w:rsid w:val="00733380"/>
    <w:rsid w:val="00735D76"/>
    <w:rsid w:val="00735EF0"/>
    <w:rsid w:val="00737F0C"/>
    <w:rsid w:val="00740353"/>
    <w:rsid w:val="007411D7"/>
    <w:rsid w:val="007466FF"/>
    <w:rsid w:val="0075517B"/>
    <w:rsid w:val="00762BB7"/>
    <w:rsid w:val="00765171"/>
    <w:rsid w:val="00767E4D"/>
    <w:rsid w:val="00771302"/>
    <w:rsid w:val="0078667A"/>
    <w:rsid w:val="007919F3"/>
    <w:rsid w:val="00794725"/>
    <w:rsid w:val="0079721B"/>
    <w:rsid w:val="0079784D"/>
    <w:rsid w:val="007A0761"/>
    <w:rsid w:val="007A1C7A"/>
    <w:rsid w:val="007A2477"/>
    <w:rsid w:val="007A529F"/>
    <w:rsid w:val="007A60E8"/>
    <w:rsid w:val="007B062B"/>
    <w:rsid w:val="007B5273"/>
    <w:rsid w:val="007B52A1"/>
    <w:rsid w:val="007D1A7C"/>
    <w:rsid w:val="007F05A0"/>
    <w:rsid w:val="007F1D7F"/>
    <w:rsid w:val="007F2BA5"/>
    <w:rsid w:val="007F6CD3"/>
    <w:rsid w:val="00805ECE"/>
    <w:rsid w:val="00807747"/>
    <w:rsid w:val="008077C3"/>
    <w:rsid w:val="00810C23"/>
    <w:rsid w:val="00816542"/>
    <w:rsid w:val="0081711B"/>
    <w:rsid w:val="00824045"/>
    <w:rsid w:val="008331A0"/>
    <w:rsid w:val="00835614"/>
    <w:rsid w:val="00835FCC"/>
    <w:rsid w:val="00837830"/>
    <w:rsid w:val="008418A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6490"/>
    <w:rsid w:val="00887898"/>
    <w:rsid w:val="00890EB3"/>
    <w:rsid w:val="00894D15"/>
    <w:rsid w:val="0089626F"/>
    <w:rsid w:val="008970F7"/>
    <w:rsid w:val="008A2032"/>
    <w:rsid w:val="008B2656"/>
    <w:rsid w:val="008C37C3"/>
    <w:rsid w:val="008C413A"/>
    <w:rsid w:val="008C4B20"/>
    <w:rsid w:val="008C588A"/>
    <w:rsid w:val="008C65F8"/>
    <w:rsid w:val="008D2777"/>
    <w:rsid w:val="008E2FF3"/>
    <w:rsid w:val="008E39B5"/>
    <w:rsid w:val="008E61C4"/>
    <w:rsid w:val="008E6E97"/>
    <w:rsid w:val="008F075F"/>
    <w:rsid w:val="008F0A8E"/>
    <w:rsid w:val="008F2F25"/>
    <w:rsid w:val="008F39E9"/>
    <w:rsid w:val="008F7098"/>
    <w:rsid w:val="00907618"/>
    <w:rsid w:val="009262AE"/>
    <w:rsid w:val="00931C24"/>
    <w:rsid w:val="00933995"/>
    <w:rsid w:val="009361F6"/>
    <w:rsid w:val="00940B04"/>
    <w:rsid w:val="0095567C"/>
    <w:rsid w:val="0095588B"/>
    <w:rsid w:val="00964C35"/>
    <w:rsid w:val="009660F7"/>
    <w:rsid w:val="0097135C"/>
    <w:rsid w:val="009739B9"/>
    <w:rsid w:val="00977C52"/>
    <w:rsid w:val="00982AE0"/>
    <w:rsid w:val="00983861"/>
    <w:rsid w:val="00984FA6"/>
    <w:rsid w:val="009877E8"/>
    <w:rsid w:val="00987FCD"/>
    <w:rsid w:val="00990F74"/>
    <w:rsid w:val="009928B4"/>
    <w:rsid w:val="00995AE1"/>
    <w:rsid w:val="00997D94"/>
    <w:rsid w:val="009A1E41"/>
    <w:rsid w:val="009B25E9"/>
    <w:rsid w:val="009B2686"/>
    <w:rsid w:val="009B6A13"/>
    <w:rsid w:val="009B7782"/>
    <w:rsid w:val="009C5BF3"/>
    <w:rsid w:val="009C7813"/>
    <w:rsid w:val="009D5B7B"/>
    <w:rsid w:val="009D6ACB"/>
    <w:rsid w:val="009D78AB"/>
    <w:rsid w:val="009E2429"/>
    <w:rsid w:val="00A04998"/>
    <w:rsid w:val="00A053C6"/>
    <w:rsid w:val="00A05678"/>
    <w:rsid w:val="00A1060F"/>
    <w:rsid w:val="00A17086"/>
    <w:rsid w:val="00A174EE"/>
    <w:rsid w:val="00A21029"/>
    <w:rsid w:val="00A23A75"/>
    <w:rsid w:val="00A27DCD"/>
    <w:rsid w:val="00A34610"/>
    <w:rsid w:val="00A36267"/>
    <w:rsid w:val="00A50514"/>
    <w:rsid w:val="00A5156F"/>
    <w:rsid w:val="00A53046"/>
    <w:rsid w:val="00A53450"/>
    <w:rsid w:val="00A56E41"/>
    <w:rsid w:val="00A611A9"/>
    <w:rsid w:val="00A6179F"/>
    <w:rsid w:val="00A63C37"/>
    <w:rsid w:val="00A66C98"/>
    <w:rsid w:val="00A804E4"/>
    <w:rsid w:val="00A8414F"/>
    <w:rsid w:val="00AA1699"/>
    <w:rsid w:val="00AA7AC2"/>
    <w:rsid w:val="00AB338D"/>
    <w:rsid w:val="00AB5C77"/>
    <w:rsid w:val="00AD0957"/>
    <w:rsid w:val="00AD0C55"/>
    <w:rsid w:val="00AD20D8"/>
    <w:rsid w:val="00AD7250"/>
    <w:rsid w:val="00AD72A8"/>
    <w:rsid w:val="00AD78D6"/>
    <w:rsid w:val="00AD7943"/>
    <w:rsid w:val="00AE3353"/>
    <w:rsid w:val="00AE3675"/>
    <w:rsid w:val="00AE53AF"/>
    <w:rsid w:val="00AE671B"/>
    <w:rsid w:val="00AE7FFA"/>
    <w:rsid w:val="00B06579"/>
    <w:rsid w:val="00B117D0"/>
    <w:rsid w:val="00B12B78"/>
    <w:rsid w:val="00B13673"/>
    <w:rsid w:val="00B1452A"/>
    <w:rsid w:val="00B145B8"/>
    <w:rsid w:val="00B234F5"/>
    <w:rsid w:val="00B31957"/>
    <w:rsid w:val="00B33191"/>
    <w:rsid w:val="00B44926"/>
    <w:rsid w:val="00B44CFE"/>
    <w:rsid w:val="00B5744A"/>
    <w:rsid w:val="00B61906"/>
    <w:rsid w:val="00B62F53"/>
    <w:rsid w:val="00B67A21"/>
    <w:rsid w:val="00BA0551"/>
    <w:rsid w:val="00BA1DCB"/>
    <w:rsid w:val="00BA4C50"/>
    <w:rsid w:val="00BA58BF"/>
    <w:rsid w:val="00BB11FD"/>
    <w:rsid w:val="00BD2579"/>
    <w:rsid w:val="00BD3529"/>
    <w:rsid w:val="00BD470C"/>
    <w:rsid w:val="00BE7427"/>
    <w:rsid w:val="00BF4CC8"/>
    <w:rsid w:val="00BF6D66"/>
    <w:rsid w:val="00BF70F3"/>
    <w:rsid w:val="00C00007"/>
    <w:rsid w:val="00C04721"/>
    <w:rsid w:val="00C05584"/>
    <w:rsid w:val="00C110EB"/>
    <w:rsid w:val="00C12A2C"/>
    <w:rsid w:val="00C25F0E"/>
    <w:rsid w:val="00C33A90"/>
    <w:rsid w:val="00C344D7"/>
    <w:rsid w:val="00C34CE2"/>
    <w:rsid w:val="00C34D12"/>
    <w:rsid w:val="00C413A7"/>
    <w:rsid w:val="00C43331"/>
    <w:rsid w:val="00C50FE1"/>
    <w:rsid w:val="00C51358"/>
    <w:rsid w:val="00C539AD"/>
    <w:rsid w:val="00C554D4"/>
    <w:rsid w:val="00C564A9"/>
    <w:rsid w:val="00C65D36"/>
    <w:rsid w:val="00C67D93"/>
    <w:rsid w:val="00C72EDB"/>
    <w:rsid w:val="00C74015"/>
    <w:rsid w:val="00C750DE"/>
    <w:rsid w:val="00C7725D"/>
    <w:rsid w:val="00C77AD3"/>
    <w:rsid w:val="00C84127"/>
    <w:rsid w:val="00C85214"/>
    <w:rsid w:val="00C91CED"/>
    <w:rsid w:val="00C92FF1"/>
    <w:rsid w:val="00C93968"/>
    <w:rsid w:val="00C94000"/>
    <w:rsid w:val="00CA121C"/>
    <w:rsid w:val="00CA16B5"/>
    <w:rsid w:val="00CA31E2"/>
    <w:rsid w:val="00CA57A3"/>
    <w:rsid w:val="00CA7449"/>
    <w:rsid w:val="00CB0178"/>
    <w:rsid w:val="00CC1E20"/>
    <w:rsid w:val="00CC26CB"/>
    <w:rsid w:val="00CC7CE9"/>
    <w:rsid w:val="00CD6396"/>
    <w:rsid w:val="00CD7ED8"/>
    <w:rsid w:val="00CE463B"/>
    <w:rsid w:val="00CF0389"/>
    <w:rsid w:val="00CF0C2C"/>
    <w:rsid w:val="00CF11FC"/>
    <w:rsid w:val="00CF4A17"/>
    <w:rsid w:val="00D01FF9"/>
    <w:rsid w:val="00D05601"/>
    <w:rsid w:val="00D07162"/>
    <w:rsid w:val="00D125B3"/>
    <w:rsid w:val="00D141B1"/>
    <w:rsid w:val="00D17442"/>
    <w:rsid w:val="00D17501"/>
    <w:rsid w:val="00D21B88"/>
    <w:rsid w:val="00D224CD"/>
    <w:rsid w:val="00D265B5"/>
    <w:rsid w:val="00D36C11"/>
    <w:rsid w:val="00D408D8"/>
    <w:rsid w:val="00D41EB0"/>
    <w:rsid w:val="00D43172"/>
    <w:rsid w:val="00D454AB"/>
    <w:rsid w:val="00D5016C"/>
    <w:rsid w:val="00D54778"/>
    <w:rsid w:val="00D55127"/>
    <w:rsid w:val="00D630A6"/>
    <w:rsid w:val="00D672CA"/>
    <w:rsid w:val="00D845D4"/>
    <w:rsid w:val="00D93EA9"/>
    <w:rsid w:val="00D957D9"/>
    <w:rsid w:val="00D978F0"/>
    <w:rsid w:val="00D97CF8"/>
    <w:rsid w:val="00DA1CE6"/>
    <w:rsid w:val="00DA395D"/>
    <w:rsid w:val="00DA53B4"/>
    <w:rsid w:val="00DA79DE"/>
    <w:rsid w:val="00DB1BBE"/>
    <w:rsid w:val="00DB2172"/>
    <w:rsid w:val="00DC3D3C"/>
    <w:rsid w:val="00DD104A"/>
    <w:rsid w:val="00DD492B"/>
    <w:rsid w:val="00DD625D"/>
    <w:rsid w:val="00DE22B4"/>
    <w:rsid w:val="00DE2D1C"/>
    <w:rsid w:val="00DE4D56"/>
    <w:rsid w:val="00DF40CD"/>
    <w:rsid w:val="00DF46B1"/>
    <w:rsid w:val="00E03DE3"/>
    <w:rsid w:val="00E054F3"/>
    <w:rsid w:val="00E06D84"/>
    <w:rsid w:val="00E2018A"/>
    <w:rsid w:val="00E2021C"/>
    <w:rsid w:val="00E229D6"/>
    <w:rsid w:val="00E249DB"/>
    <w:rsid w:val="00E257D3"/>
    <w:rsid w:val="00E259B9"/>
    <w:rsid w:val="00E352E5"/>
    <w:rsid w:val="00E440E3"/>
    <w:rsid w:val="00E44548"/>
    <w:rsid w:val="00E50248"/>
    <w:rsid w:val="00E50B60"/>
    <w:rsid w:val="00E568EB"/>
    <w:rsid w:val="00E61F70"/>
    <w:rsid w:val="00E65D9B"/>
    <w:rsid w:val="00E72D96"/>
    <w:rsid w:val="00E731F9"/>
    <w:rsid w:val="00E73341"/>
    <w:rsid w:val="00E75C40"/>
    <w:rsid w:val="00E809FE"/>
    <w:rsid w:val="00E864B3"/>
    <w:rsid w:val="00E864F6"/>
    <w:rsid w:val="00E95ECF"/>
    <w:rsid w:val="00EA3DB2"/>
    <w:rsid w:val="00EC2FA1"/>
    <w:rsid w:val="00EC56B6"/>
    <w:rsid w:val="00EC6841"/>
    <w:rsid w:val="00ED25CE"/>
    <w:rsid w:val="00EE182C"/>
    <w:rsid w:val="00EE19DC"/>
    <w:rsid w:val="00EE2BE1"/>
    <w:rsid w:val="00EE71C8"/>
    <w:rsid w:val="00EE7AB6"/>
    <w:rsid w:val="00EF3DE1"/>
    <w:rsid w:val="00F00A53"/>
    <w:rsid w:val="00F0213B"/>
    <w:rsid w:val="00F03183"/>
    <w:rsid w:val="00F1589A"/>
    <w:rsid w:val="00F31472"/>
    <w:rsid w:val="00F321AB"/>
    <w:rsid w:val="00F33A06"/>
    <w:rsid w:val="00F34BB4"/>
    <w:rsid w:val="00F350E4"/>
    <w:rsid w:val="00F3558C"/>
    <w:rsid w:val="00F36BAB"/>
    <w:rsid w:val="00F41322"/>
    <w:rsid w:val="00F41ACC"/>
    <w:rsid w:val="00F42EB3"/>
    <w:rsid w:val="00F4432C"/>
    <w:rsid w:val="00F453D6"/>
    <w:rsid w:val="00F501CA"/>
    <w:rsid w:val="00F52F08"/>
    <w:rsid w:val="00F579AE"/>
    <w:rsid w:val="00F74970"/>
    <w:rsid w:val="00F766F2"/>
    <w:rsid w:val="00F80AE7"/>
    <w:rsid w:val="00F8337F"/>
    <w:rsid w:val="00F869A7"/>
    <w:rsid w:val="00F86F8B"/>
    <w:rsid w:val="00F87495"/>
    <w:rsid w:val="00F942AF"/>
    <w:rsid w:val="00F960D7"/>
    <w:rsid w:val="00F963F1"/>
    <w:rsid w:val="00FB6317"/>
    <w:rsid w:val="00FB7850"/>
    <w:rsid w:val="00FC19C5"/>
    <w:rsid w:val="00FC3EDD"/>
    <w:rsid w:val="00FC4792"/>
    <w:rsid w:val="00FC660D"/>
    <w:rsid w:val="00FC6D02"/>
    <w:rsid w:val="00FD0963"/>
    <w:rsid w:val="00FD48D1"/>
    <w:rsid w:val="00FD508D"/>
    <w:rsid w:val="00FE3DA4"/>
    <w:rsid w:val="00FE416E"/>
    <w:rsid w:val="00FE42F5"/>
    <w:rsid w:val="00FE4880"/>
    <w:rsid w:val="00FE5A65"/>
    <w:rsid w:val="00FF0688"/>
    <w:rsid w:val="00FF2A37"/>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2385</Words>
  <Characters>13119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3</cp:revision>
  <cp:lastPrinted>2014-12-15T15:24:00Z</cp:lastPrinted>
  <dcterms:created xsi:type="dcterms:W3CDTF">2025-05-05T14:50:00Z</dcterms:created>
  <dcterms:modified xsi:type="dcterms:W3CDTF">2025-05-05T16:11:00Z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