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7B389" w14:textId="3B2D6E53" w:rsidR="00765171" w:rsidRPr="007064B0" w:rsidRDefault="00F678B1" w:rsidP="00765171">
      <w:pPr>
        <w:pStyle w:val="Pa2"/>
        <w:rPr>
          <w:rFonts w:ascii="Verdana" w:hAnsi="Verdana" w:cs="DaxOT-Bold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noProof/>
          <w:color w:val="000000"/>
          <w:sz w:val="28"/>
        </w:rPr>
        <w:drawing>
          <wp:anchor distT="0" distB="0" distL="114300" distR="114300" simplePos="0" relativeHeight="251659264" behindDoc="1" locked="0" layoutInCell="1" allowOverlap="1" wp14:anchorId="57D13A65" wp14:editId="354203F1">
            <wp:simplePos x="0" y="0"/>
            <wp:positionH relativeFrom="column">
              <wp:posOffset>762000</wp:posOffset>
            </wp:positionH>
            <wp:positionV relativeFrom="paragraph">
              <wp:posOffset>-386080</wp:posOffset>
            </wp:positionV>
            <wp:extent cx="104775" cy="123825"/>
            <wp:effectExtent l="0" t="0" r="0" b="0"/>
            <wp:wrapNone/>
            <wp:docPr id="2" name="Afbeelding 1" descr="P:\2015\SER\wor\logo\logo voorbeeld reglement or DEF 21 m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2015\SER\wor\logo\logo voorbeeld reglement or DEF 21 me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-19856" t="57215" r="114258" b="25476"/>
                    <a:stretch/>
                  </pic:blipFill>
                  <pic:spPr bwMode="auto">
                    <a:xfrm>
                      <a:off x="0" y="0"/>
                      <a:ext cx="104996" cy="124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b/>
          <w:color w:val="000000"/>
          <w:sz w:val="28"/>
        </w:rPr>
        <w:t>Model degree establishing the standing committee</w:t>
      </w:r>
    </w:p>
    <w:p w14:paraId="693F6576" w14:textId="77777777" w:rsidR="00765171" w:rsidRPr="005E1259" w:rsidRDefault="00765171" w:rsidP="00C413A7">
      <w:pPr>
        <w:rPr>
          <w:rFonts w:ascii="Verdana" w:hAnsi="Verdana"/>
          <w:b/>
          <w:sz w:val="19"/>
          <w:szCs w:val="19"/>
        </w:rPr>
      </w:pPr>
    </w:p>
    <w:p w14:paraId="40243FC7" w14:textId="77777777" w:rsidR="00C466C0" w:rsidRPr="005E1259" w:rsidRDefault="00C466C0" w:rsidP="00C413A7">
      <w:pPr>
        <w:rPr>
          <w:rFonts w:ascii="Verdana" w:hAnsi="Verdana"/>
          <w:b/>
          <w:sz w:val="19"/>
          <w:szCs w:val="19"/>
        </w:rPr>
      </w:pPr>
    </w:p>
    <w:p w14:paraId="49AF7BF3" w14:textId="77777777" w:rsidR="007064B0" w:rsidRPr="005E1259" w:rsidRDefault="007064B0" w:rsidP="00C413A7">
      <w:pPr>
        <w:rPr>
          <w:rFonts w:ascii="Verdana" w:hAnsi="Verdana"/>
          <w:b/>
          <w:sz w:val="19"/>
          <w:szCs w:val="19"/>
        </w:rPr>
      </w:pPr>
    </w:p>
    <w:p w14:paraId="6C32FE21" w14:textId="77777777" w:rsidR="00D53978" w:rsidRPr="00882DF3" w:rsidRDefault="00D53978" w:rsidP="00882DF3">
      <w:pPr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</w:rPr>
        <w:t xml:space="preserve">Article 1 </w:t>
      </w:r>
    </w:p>
    <w:p w14:paraId="7B4C248E" w14:textId="65A9DA7D" w:rsidR="00882DF3" w:rsidRPr="00882DF3" w:rsidRDefault="005E1259" w:rsidP="00882DF3">
      <w:pPr>
        <w:pStyle w:val="Lijstalinea"/>
        <w:numPr>
          <w:ilvl w:val="0"/>
          <w:numId w:val="5"/>
        </w:numPr>
        <w:rPr>
          <w:rFonts w:ascii="Verdana" w:hAnsi="Verdana"/>
          <w:sz w:val="19"/>
          <w:szCs w:val="19"/>
        </w:rPr>
      </w:pPr>
      <w:r w:rsidRPr="005E1259">
        <w:rPr>
          <w:rFonts w:ascii="Verdana" w:hAnsi="Verdana"/>
          <w:sz w:val="19"/>
        </w:rPr>
        <w:t xml:space="preserve">A standing committee </w:t>
      </w:r>
      <w:r w:rsidR="00BC2EEA">
        <w:rPr>
          <w:rFonts w:ascii="Verdana" w:hAnsi="Verdana"/>
          <w:sz w:val="19"/>
        </w:rPr>
        <w:t>is in place</w:t>
      </w:r>
      <w:r w:rsidRPr="005E1259">
        <w:rPr>
          <w:rFonts w:ascii="Verdana" w:hAnsi="Verdana"/>
          <w:sz w:val="19"/>
        </w:rPr>
        <w:t xml:space="preserve"> fo</w:t>
      </w:r>
      <w:r>
        <w:rPr>
          <w:rFonts w:ascii="Verdana" w:hAnsi="Verdana"/>
          <w:sz w:val="19"/>
        </w:rPr>
        <w:t>r</w:t>
      </w:r>
      <w:r w:rsidR="00882DF3">
        <w:rPr>
          <w:rFonts w:ascii="Verdana" w:hAnsi="Verdana"/>
          <w:sz w:val="19"/>
        </w:rPr>
        <w:t xml:space="preserve"> ... </w:t>
      </w:r>
    </w:p>
    <w:p w14:paraId="3323636F" w14:textId="5C2D2A0A" w:rsidR="00497B6B" w:rsidRPr="00882DF3" w:rsidRDefault="00882DF3" w:rsidP="00882DF3">
      <w:pPr>
        <w:pStyle w:val="Lijstalinea"/>
        <w:numPr>
          <w:ilvl w:val="0"/>
          <w:numId w:val="5"/>
        </w:numPr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</w:rPr>
        <w:t xml:space="preserve">The committee consists of ... members, </w:t>
      </w:r>
      <w:r w:rsidR="005E1259" w:rsidRPr="005E1259">
        <w:rPr>
          <w:rFonts w:ascii="Verdana" w:hAnsi="Verdana"/>
          <w:sz w:val="19"/>
        </w:rPr>
        <w:t>of whom ... is/are members of the works council.</w:t>
      </w:r>
    </w:p>
    <w:p w14:paraId="6FAA58F0" w14:textId="6F802932" w:rsidR="00882DF3" w:rsidRDefault="00882DF3" w:rsidP="00882DF3">
      <w:pPr>
        <w:pStyle w:val="Lijstalinea"/>
        <w:numPr>
          <w:ilvl w:val="0"/>
          <w:numId w:val="5"/>
        </w:numPr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</w:rPr>
        <w:t>The committee handles matters concerning ... on behalf of the works council and provides advice on these matters to the works council upon request or on its own initiative.</w:t>
      </w:r>
    </w:p>
    <w:p w14:paraId="49C7BC90" w14:textId="77777777" w:rsidR="004E1B67" w:rsidRPr="005E1259" w:rsidRDefault="004E1B67" w:rsidP="004E1B67">
      <w:pPr>
        <w:rPr>
          <w:rFonts w:ascii="Verdana" w:hAnsi="Verdana"/>
          <w:sz w:val="19"/>
          <w:szCs w:val="19"/>
        </w:rPr>
      </w:pPr>
    </w:p>
    <w:p w14:paraId="5B5F71FA" w14:textId="77777777" w:rsidR="006C0F06" w:rsidRPr="006C0F06" w:rsidRDefault="006C0F06" w:rsidP="006C0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6"/>
          <w:tab w:val="left" w:leader="dot" w:pos="2298"/>
        </w:tabs>
        <w:spacing w:line="276" w:lineRule="auto"/>
        <w:ind w:right="384"/>
        <w:rPr>
          <w:rFonts w:ascii="Verdana" w:hAnsi="Verdana"/>
          <w:b/>
          <w:bCs/>
          <w:i/>
          <w:iCs/>
          <w:sz w:val="19"/>
          <w:szCs w:val="19"/>
        </w:rPr>
      </w:pPr>
      <w:r>
        <w:rPr>
          <w:rFonts w:ascii="Verdana" w:hAnsi="Verdana"/>
          <w:b/>
          <w:i/>
          <w:sz w:val="19"/>
        </w:rPr>
        <w:t>Alternative to Article 1, paragraph 3 in the event of complete transfer of powers by the works council</w:t>
      </w:r>
    </w:p>
    <w:p w14:paraId="77A45A0F" w14:textId="1596FDB7" w:rsidR="006C0F06" w:rsidRPr="004E1B67" w:rsidRDefault="006C0F06" w:rsidP="004E1B67">
      <w:pPr>
        <w:pStyle w:val="Lijstalinea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6"/>
          <w:tab w:val="left" w:leader="dot" w:pos="2298"/>
        </w:tabs>
        <w:autoSpaceDE w:val="0"/>
        <w:autoSpaceDN w:val="0"/>
        <w:spacing w:line="276" w:lineRule="auto"/>
        <w:ind w:right="384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</w:rPr>
        <w:t>The committee deals with matters concerning … on behalf of the works council and exercises the powers vested in the works council with regard to those matters, with due observance of the following conditions:</w:t>
      </w:r>
      <w:r>
        <w:rPr>
          <w:rFonts w:ascii="Verdana" w:hAnsi="Verdana"/>
          <w:sz w:val="19"/>
        </w:rPr>
        <w:br/>
        <w:t>a. …</w:t>
      </w:r>
      <w:r>
        <w:rPr>
          <w:rFonts w:ascii="Verdana" w:hAnsi="Verdana"/>
          <w:sz w:val="19"/>
        </w:rPr>
        <w:br/>
        <w:t>b. … (etcetera).</w:t>
      </w:r>
    </w:p>
    <w:p w14:paraId="52A80222" w14:textId="77777777" w:rsidR="00882DF3" w:rsidRDefault="00882DF3" w:rsidP="00882DF3">
      <w:pPr>
        <w:rPr>
          <w:rFonts w:ascii="Verdana" w:hAnsi="Verdana"/>
          <w:sz w:val="19"/>
          <w:szCs w:val="19"/>
          <w:lang w:val="nl-NL"/>
        </w:rPr>
      </w:pPr>
    </w:p>
    <w:p w14:paraId="32C37095" w14:textId="5E6F18B4" w:rsidR="006C0F06" w:rsidRDefault="006C0F06" w:rsidP="00882DF3">
      <w:pPr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</w:rPr>
        <w:t>or</w:t>
      </w:r>
    </w:p>
    <w:p w14:paraId="636B948B" w14:textId="77777777" w:rsidR="006C0F06" w:rsidRPr="00882DF3" w:rsidRDefault="006C0F06" w:rsidP="00882DF3">
      <w:pPr>
        <w:rPr>
          <w:rFonts w:ascii="Verdana" w:hAnsi="Verdana"/>
          <w:sz w:val="19"/>
          <w:szCs w:val="19"/>
          <w:lang w:val="nl-NL"/>
        </w:rPr>
      </w:pPr>
    </w:p>
    <w:p w14:paraId="26B4AF80" w14:textId="77777777" w:rsidR="004451AB" w:rsidRDefault="006C0F06" w:rsidP="004451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6"/>
          <w:tab w:val="left" w:leader="dot" w:pos="2298"/>
        </w:tabs>
        <w:spacing w:line="276" w:lineRule="auto"/>
        <w:ind w:right="384"/>
        <w:rPr>
          <w:rFonts w:ascii="Verdana" w:hAnsi="Verdana"/>
          <w:b/>
          <w:bCs/>
          <w:i/>
          <w:iCs/>
          <w:sz w:val="19"/>
          <w:szCs w:val="19"/>
        </w:rPr>
      </w:pPr>
      <w:r>
        <w:rPr>
          <w:rFonts w:ascii="Verdana" w:hAnsi="Verdana"/>
          <w:b/>
          <w:i/>
          <w:sz w:val="19"/>
        </w:rPr>
        <w:t>Alternative to Article 1, paragraph 3 in the event of partial transfer of powers by the works council</w:t>
      </w:r>
    </w:p>
    <w:p w14:paraId="75AEAD41" w14:textId="67A942C3" w:rsidR="004E1B67" w:rsidRPr="004451AB" w:rsidRDefault="006C0F06" w:rsidP="004451AB">
      <w:pPr>
        <w:pStyle w:val="Lijstalinea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6"/>
          <w:tab w:val="left" w:leader="dot" w:pos="2298"/>
        </w:tabs>
        <w:spacing w:line="276" w:lineRule="auto"/>
        <w:ind w:right="384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</w:rPr>
        <w:t xml:space="preserve">The committee deals with matters concerning … on behalf of the works council and exercises the following powers vested in the works council with regard to those matters, </w:t>
      </w:r>
      <w:r w:rsidR="00BC2EEA">
        <w:rPr>
          <w:rFonts w:ascii="Verdana" w:hAnsi="Verdana"/>
          <w:sz w:val="19"/>
        </w:rPr>
        <w:t>with due observance of the conditions set thereto</w:t>
      </w:r>
      <w:r>
        <w:rPr>
          <w:rFonts w:ascii="Verdana" w:hAnsi="Verdana"/>
          <w:sz w:val="19"/>
        </w:rPr>
        <w:t>:</w:t>
      </w:r>
      <w:r>
        <w:rPr>
          <w:rFonts w:ascii="Verdana" w:hAnsi="Verdana"/>
          <w:sz w:val="19"/>
        </w:rPr>
        <w:br/>
        <w:t>a. …</w:t>
      </w:r>
      <w:r>
        <w:rPr>
          <w:rFonts w:ascii="Verdana" w:hAnsi="Verdana"/>
          <w:sz w:val="19"/>
        </w:rPr>
        <w:br/>
        <w:t>b. … (etcetera).</w:t>
      </w:r>
    </w:p>
    <w:p w14:paraId="5E49C7F3" w14:textId="77777777" w:rsidR="004E1B67" w:rsidRPr="005E1259" w:rsidRDefault="004E1B67" w:rsidP="004E1B67">
      <w:pPr>
        <w:rPr>
          <w:rFonts w:ascii="Verdana" w:hAnsi="Verdana"/>
          <w:sz w:val="19"/>
          <w:szCs w:val="19"/>
        </w:rPr>
      </w:pPr>
    </w:p>
    <w:p w14:paraId="42104CDA" w14:textId="77777777" w:rsidR="006C0F06" w:rsidRPr="00E64F87" w:rsidRDefault="006C0F06" w:rsidP="006C0F06">
      <w:pPr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</w:rPr>
        <w:t>Article 2</w:t>
      </w:r>
    </w:p>
    <w:p w14:paraId="30760701" w14:textId="1C1C51D7" w:rsidR="00E64F87" w:rsidRPr="00E64F87" w:rsidRDefault="006C0F06" w:rsidP="00E64F87">
      <w:pPr>
        <w:pStyle w:val="Plattetekst"/>
        <w:numPr>
          <w:ilvl w:val="0"/>
          <w:numId w:val="14"/>
        </w:numPr>
        <w:autoSpaceDE w:val="0"/>
        <w:autoSpaceDN w:val="0"/>
        <w:rPr>
          <w:rFonts w:ascii="Verdana" w:eastAsiaTheme="minorHAnsi" w:hAnsi="Verdana"/>
        </w:rPr>
      </w:pPr>
      <w:r>
        <w:rPr>
          <w:rFonts w:ascii="Verdana" w:hAnsi="Verdana"/>
        </w:rPr>
        <w:t xml:space="preserve">The members of the committee are appointed by the works council </w:t>
      </w:r>
      <w:r w:rsidR="005E1259" w:rsidRPr="005E1259">
        <w:rPr>
          <w:rFonts w:ascii="Verdana" w:hAnsi="Verdana"/>
        </w:rPr>
        <w:t xml:space="preserve">for a </w:t>
      </w:r>
      <w:r w:rsidR="00BC2EEA">
        <w:rPr>
          <w:rFonts w:ascii="Verdana" w:hAnsi="Verdana"/>
        </w:rPr>
        <w:t>period ending as the term of office o</w:t>
      </w:r>
      <w:r w:rsidR="005E1259" w:rsidRPr="005E1259">
        <w:rPr>
          <w:rFonts w:ascii="Verdana" w:hAnsi="Verdana"/>
        </w:rPr>
        <w:t>f the works council</w:t>
      </w:r>
      <w:r w:rsidR="00BC2EEA">
        <w:rPr>
          <w:rFonts w:ascii="Verdana" w:hAnsi="Verdana"/>
        </w:rPr>
        <w:t xml:space="preserve"> ends</w:t>
      </w:r>
      <w:r w:rsidR="005E1259" w:rsidRPr="005E1259">
        <w:rPr>
          <w:rFonts w:ascii="Verdana" w:hAnsi="Verdana"/>
        </w:rPr>
        <w:t>.</w:t>
      </w:r>
    </w:p>
    <w:p w14:paraId="58C1367B" w14:textId="28ED3E26" w:rsidR="006C0F06" w:rsidRPr="00E64F87" w:rsidRDefault="006C0F06" w:rsidP="00E64F87">
      <w:pPr>
        <w:pStyle w:val="Plattetekst"/>
        <w:numPr>
          <w:ilvl w:val="0"/>
          <w:numId w:val="14"/>
        </w:numPr>
        <w:autoSpaceDE w:val="0"/>
        <w:autoSpaceDN w:val="0"/>
        <w:rPr>
          <w:rFonts w:ascii="Verdana" w:eastAsiaTheme="minorHAnsi" w:hAnsi="Verdana"/>
        </w:rPr>
      </w:pPr>
      <w:r>
        <w:rPr>
          <w:rFonts w:ascii="Verdana" w:hAnsi="Verdana"/>
        </w:rPr>
        <w:t xml:space="preserve">The committee elects a chairman and a secretary from among its members. </w:t>
      </w:r>
    </w:p>
    <w:p w14:paraId="32428117" w14:textId="77777777" w:rsidR="00E64F87" w:rsidRPr="00E64F87" w:rsidRDefault="006C0F06" w:rsidP="00E64F87">
      <w:pPr>
        <w:pStyle w:val="Plattetekst"/>
        <w:numPr>
          <w:ilvl w:val="0"/>
          <w:numId w:val="14"/>
        </w:numPr>
        <w:autoSpaceDE w:val="0"/>
        <w:autoSpaceDN w:val="0"/>
        <w:rPr>
          <w:rFonts w:ascii="Verdana" w:eastAsiaTheme="minorHAnsi" w:hAnsi="Verdana"/>
        </w:rPr>
      </w:pPr>
      <w:r>
        <w:rPr>
          <w:rFonts w:ascii="Verdana" w:hAnsi="Verdana"/>
        </w:rPr>
        <w:t>The committee meets at the request of the chairman and at the request of ... members of the committee. A meeting can only be held if at least … members of the committee are present.</w:t>
      </w:r>
    </w:p>
    <w:p w14:paraId="3B8B3426" w14:textId="5C0B22CA" w:rsidR="006C0F06" w:rsidRPr="00E64F87" w:rsidRDefault="006C0F06" w:rsidP="00E64F87">
      <w:pPr>
        <w:pStyle w:val="Plattetekst"/>
        <w:numPr>
          <w:ilvl w:val="0"/>
          <w:numId w:val="14"/>
        </w:numPr>
        <w:autoSpaceDE w:val="0"/>
        <w:autoSpaceDN w:val="0"/>
        <w:rPr>
          <w:rFonts w:ascii="Verdana" w:eastAsiaTheme="minorHAnsi" w:hAnsi="Verdana"/>
        </w:rPr>
      </w:pPr>
      <w:r>
        <w:rPr>
          <w:rFonts w:ascii="Verdana" w:hAnsi="Verdana"/>
        </w:rPr>
        <w:t>Article 17, paragraphs 2 and 3, Article 18, paragraph 2, Articles 19 and 20 and Article 21, paragraph 1 of the works council regulations apply by analogy.</w:t>
      </w:r>
    </w:p>
    <w:p w14:paraId="665C78DC" w14:textId="23EF6DFC" w:rsidR="006C0F06" w:rsidRPr="00E64F87" w:rsidRDefault="006C0F06" w:rsidP="00E64F87">
      <w:pPr>
        <w:pStyle w:val="Plattetekst"/>
        <w:numPr>
          <w:ilvl w:val="0"/>
          <w:numId w:val="14"/>
        </w:numPr>
        <w:autoSpaceDE w:val="0"/>
        <w:autoSpaceDN w:val="0"/>
        <w:rPr>
          <w:rFonts w:ascii="Verdana" w:eastAsiaTheme="minorHAnsi" w:hAnsi="Verdana"/>
        </w:rPr>
      </w:pPr>
      <w:r>
        <w:rPr>
          <w:rFonts w:ascii="Verdana" w:hAnsi="Verdana"/>
        </w:rPr>
        <w:lastRenderedPageBreak/>
        <w:t xml:space="preserve">The members of the committee may terminate their committee membership at any time. </w:t>
      </w:r>
      <w:r w:rsidR="005E1259" w:rsidRPr="005E1259">
        <w:rPr>
          <w:rFonts w:ascii="Verdana" w:hAnsi="Verdana"/>
        </w:rPr>
        <w:t>They must notify the chair</w:t>
      </w:r>
      <w:r w:rsidR="00F80FE1">
        <w:rPr>
          <w:rFonts w:ascii="Verdana" w:hAnsi="Verdana"/>
        </w:rPr>
        <w:t>man</w:t>
      </w:r>
      <w:r w:rsidR="005E1259" w:rsidRPr="005E1259">
        <w:rPr>
          <w:rFonts w:ascii="Verdana" w:hAnsi="Verdana"/>
        </w:rPr>
        <w:t xml:space="preserve"> of the works council, the chair</w:t>
      </w:r>
      <w:r w:rsidR="00F80FE1">
        <w:rPr>
          <w:rFonts w:ascii="Verdana" w:hAnsi="Verdana"/>
        </w:rPr>
        <w:t>man</w:t>
      </w:r>
      <w:r w:rsidR="005E1259" w:rsidRPr="005E1259">
        <w:rPr>
          <w:rFonts w:ascii="Verdana" w:hAnsi="Verdana"/>
        </w:rPr>
        <w:t xml:space="preserve"> of the committee, and the </w:t>
      </w:r>
      <w:r w:rsidR="00BC2EEA">
        <w:rPr>
          <w:rFonts w:ascii="Verdana" w:hAnsi="Verdana"/>
        </w:rPr>
        <w:t>entrepreneur</w:t>
      </w:r>
      <w:r w:rsidR="005E1259" w:rsidRPr="005E1259">
        <w:rPr>
          <w:rFonts w:ascii="Verdana" w:hAnsi="Verdana"/>
        </w:rPr>
        <w:t xml:space="preserve"> in writing.</w:t>
      </w:r>
    </w:p>
    <w:p w14:paraId="6665508A" w14:textId="63334CA5" w:rsidR="00882DF3" w:rsidRPr="005E1259" w:rsidRDefault="00882DF3" w:rsidP="00E64F87">
      <w:pPr>
        <w:pStyle w:val="Lijstalinea"/>
        <w:ind w:left="720"/>
        <w:rPr>
          <w:rFonts w:ascii="Verdana" w:hAnsi="Verdana"/>
          <w:sz w:val="19"/>
          <w:szCs w:val="19"/>
        </w:rPr>
      </w:pPr>
    </w:p>
    <w:p w14:paraId="57CFBEA2" w14:textId="77777777" w:rsidR="00882DF3" w:rsidRPr="005E1259" w:rsidRDefault="00882DF3" w:rsidP="00882DF3">
      <w:pPr>
        <w:rPr>
          <w:rFonts w:ascii="Verdana" w:hAnsi="Verdana"/>
          <w:sz w:val="19"/>
          <w:szCs w:val="19"/>
        </w:rPr>
      </w:pPr>
    </w:p>
    <w:sectPr w:rsidR="00882DF3" w:rsidRPr="005E1259" w:rsidSect="00F678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9355" w:h="13620"/>
      <w:pgMar w:top="1418" w:right="1040" w:bottom="820" w:left="1200" w:header="0" w:footer="6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B33BF" w14:textId="77777777" w:rsidR="0034054F" w:rsidRDefault="0034054F" w:rsidP="007201CF">
      <w:r>
        <w:separator/>
      </w:r>
    </w:p>
  </w:endnote>
  <w:endnote w:type="continuationSeparator" w:id="0">
    <w:p w14:paraId="4553753C" w14:textId="77777777" w:rsidR="0034054F" w:rsidRDefault="0034054F" w:rsidP="0072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ft Light/Bold">
    <w:altName w:val="Courier New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OT-Medium">
    <w:altName w:val="Century"/>
    <w:panose1 w:val="00000000000000000000"/>
    <w:charset w:val="00"/>
    <w:family w:val="modern"/>
    <w:notTrueType/>
    <w:pitch w:val="variable"/>
    <w:sig w:usb0="800000AF" w:usb1="4000247B" w:usb2="00000000" w:usb3="00000000" w:csb0="00000001" w:csb1="00000000"/>
  </w:font>
  <w:font w:name="GMGHD G+ Swift E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xOT-Bold">
    <w:altName w:val="Arial"/>
    <w:panose1 w:val="00000000000000000000"/>
    <w:charset w:val="00"/>
    <w:family w:val="modern"/>
    <w:notTrueType/>
    <w:pitch w:val="variable"/>
    <w:sig w:usb0="800000AF" w:usb1="4000247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E9D0D" w14:textId="77777777" w:rsidR="00D864ED" w:rsidRDefault="00D864ED">
    <w:pPr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2DDBF" w14:textId="77777777" w:rsidR="00D864ED" w:rsidRDefault="00D864ED">
    <w:pPr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3178E" w14:textId="77777777" w:rsidR="00C54CF8" w:rsidRDefault="00C54CF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5C812" w14:textId="77777777" w:rsidR="0034054F" w:rsidRDefault="0034054F" w:rsidP="007201CF">
      <w:r>
        <w:separator/>
      </w:r>
    </w:p>
  </w:footnote>
  <w:footnote w:type="continuationSeparator" w:id="0">
    <w:p w14:paraId="70312402" w14:textId="77777777" w:rsidR="0034054F" w:rsidRDefault="0034054F" w:rsidP="00720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50FD3" w14:textId="77777777" w:rsidR="00C54CF8" w:rsidRDefault="00C54CF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58058" w14:textId="77777777" w:rsidR="00C54CF8" w:rsidRDefault="00C54CF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E2174" w14:textId="77777777" w:rsidR="00C54CF8" w:rsidRDefault="00C54CF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D7FDA"/>
    <w:multiLevelType w:val="hybridMultilevel"/>
    <w:tmpl w:val="5EB83228"/>
    <w:lvl w:ilvl="0" w:tplc="FFFFFFF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63897"/>
    <w:multiLevelType w:val="hybridMultilevel"/>
    <w:tmpl w:val="7B5C131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4235D"/>
    <w:multiLevelType w:val="hybridMultilevel"/>
    <w:tmpl w:val="45508ED8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307DF"/>
    <w:multiLevelType w:val="hybridMultilevel"/>
    <w:tmpl w:val="15CEDB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60FC9"/>
    <w:multiLevelType w:val="hybridMultilevel"/>
    <w:tmpl w:val="AA0E77C8"/>
    <w:lvl w:ilvl="0" w:tplc="7F3CABA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D77A7"/>
    <w:multiLevelType w:val="hybridMultilevel"/>
    <w:tmpl w:val="544AEC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E3820"/>
    <w:multiLevelType w:val="hybridMultilevel"/>
    <w:tmpl w:val="A7748E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412C5"/>
    <w:multiLevelType w:val="hybridMultilevel"/>
    <w:tmpl w:val="A87642AE"/>
    <w:lvl w:ilvl="0" w:tplc="FFFFFFF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A619F"/>
    <w:multiLevelType w:val="hybridMultilevel"/>
    <w:tmpl w:val="DD3E176C"/>
    <w:lvl w:ilvl="0" w:tplc="FFFFFFF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36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E270D"/>
    <w:multiLevelType w:val="hybridMultilevel"/>
    <w:tmpl w:val="BE787E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B260C"/>
    <w:multiLevelType w:val="hybridMultilevel"/>
    <w:tmpl w:val="05CE05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76805"/>
    <w:multiLevelType w:val="hybridMultilevel"/>
    <w:tmpl w:val="D252149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3F18CF"/>
    <w:multiLevelType w:val="hybridMultilevel"/>
    <w:tmpl w:val="3E408A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E345B"/>
    <w:multiLevelType w:val="hybridMultilevel"/>
    <w:tmpl w:val="272C3774"/>
    <w:lvl w:ilvl="0" w:tplc="CB725F2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6689B"/>
    <w:multiLevelType w:val="hybridMultilevel"/>
    <w:tmpl w:val="94E6A3A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7B51B0"/>
    <w:multiLevelType w:val="hybridMultilevel"/>
    <w:tmpl w:val="32A2BBD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950BD1"/>
    <w:multiLevelType w:val="hybridMultilevel"/>
    <w:tmpl w:val="AEA6A9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0508C"/>
    <w:multiLevelType w:val="hybridMultilevel"/>
    <w:tmpl w:val="13341AD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02B43"/>
    <w:multiLevelType w:val="hybridMultilevel"/>
    <w:tmpl w:val="F5D21A8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4677D8"/>
    <w:multiLevelType w:val="hybridMultilevel"/>
    <w:tmpl w:val="4C2474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A2FA3"/>
    <w:multiLevelType w:val="hybridMultilevel"/>
    <w:tmpl w:val="9790E7C0"/>
    <w:lvl w:ilvl="0" w:tplc="9E441AE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C06E8"/>
    <w:multiLevelType w:val="hybridMultilevel"/>
    <w:tmpl w:val="30D0032C"/>
    <w:lvl w:ilvl="0" w:tplc="69C8BE72">
      <w:start w:val="3"/>
      <w:numFmt w:val="decimal"/>
      <w:lvlText w:val="%1."/>
      <w:lvlJc w:val="left"/>
      <w:pPr>
        <w:ind w:left="0" w:hanging="360"/>
      </w:pPr>
      <w:rPr>
        <w:rFonts w:hint="default"/>
        <w:b w:val="0"/>
        <w:bCs w:val="0"/>
        <w:i w:val="0"/>
        <w:iCs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CE4A6B"/>
    <w:multiLevelType w:val="hybridMultilevel"/>
    <w:tmpl w:val="0E04FC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13703A"/>
    <w:multiLevelType w:val="hybridMultilevel"/>
    <w:tmpl w:val="DD409C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94D17"/>
    <w:multiLevelType w:val="hybridMultilevel"/>
    <w:tmpl w:val="A87642AE"/>
    <w:lvl w:ilvl="0" w:tplc="28B0619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FAD9C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94C05"/>
    <w:multiLevelType w:val="hybridMultilevel"/>
    <w:tmpl w:val="75ACC4B2"/>
    <w:lvl w:ilvl="0" w:tplc="0413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9" w:hanging="360"/>
      </w:p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33512162">
    <w:abstractNumId w:val="1"/>
  </w:num>
  <w:num w:numId="2" w16cid:durableId="2006319511">
    <w:abstractNumId w:val="5"/>
  </w:num>
  <w:num w:numId="3" w16cid:durableId="1496266146">
    <w:abstractNumId w:val="2"/>
  </w:num>
  <w:num w:numId="4" w16cid:durableId="1618180516">
    <w:abstractNumId w:val="3"/>
  </w:num>
  <w:num w:numId="5" w16cid:durableId="1730763867">
    <w:abstractNumId w:val="18"/>
  </w:num>
  <w:num w:numId="6" w16cid:durableId="770585362">
    <w:abstractNumId w:val="10"/>
  </w:num>
  <w:num w:numId="7" w16cid:durableId="434443824">
    <w:abstractNumId w:val="25"/>
  </w:num>
  <w:num w:numId="8" w16cid:durableId="1869024668">
    <w:abstractNumId w:val="19"/>
  </w:num>
  <w:num w:numId="9" w16cid:durableId="1198273686">
    <w:abstractNumId w:val="23"/>
  </w:num>
  <w:num w:numId="10" w16cid:durableId="1447895394">
    <w:abstractNumId w:val="6"/>
  </w:num>
  <w:num w:numId="11" w16cid:durableId="2092850709">
    <w:abstractNumId w:val="16"/>
  </w:num>
  <w:num w:numId="12" w16cid:durableId="1024555169">
    <w:abstractNumId w:val="12"/>
  </w:num>
  <w:num w:numId="13" w16cid:durableId="193155505">
    <w:abstractNumId w:val="22"/>
  </w:num>
  <w:num w:numId="14" w16cid:durableId="938835445">
    <w:abstractNumId w:val="11"/>
  </w:num>
  <w:num w:numId="15" w16cid:durableId="430518536">
    <w:abstractNumId w:val="13"/>
  </w:num>
  <w:num w:numId="16" w16cid:durableId="1514954337">
    <w:abstractNumId w:val="21"/>
  </w:num>
  <w:num w:numId="17" w16cid:durableId="2017220371">
    <w:abstractNumId w:val="14"/>
  </w:num>
  <w:num w:numId="18" w16cid:durableId="377320220">
    <w:abstractNumId w:val="9"/>
  </w:num>
  <w:num w:numId="19" w16cid:durableId="636957361">
    <w:abstractNumId w:val="24"/>
  </w:num>
  <w:num w:numId="20" w16cid:durableId="1065106520">
    <w:abstractNumId w:val="7"/>
  </w:num>
  <w:num w:numId="21" w16cid:durableId="655182467">
    <w:abstractNumId w:val="8"/>
  </w:num>
  <w:num w:numId="22" w16cid:durableId="2061896340">
    <w:abstractNumId w:val="0"/>
  </w:num>
  <w:num w:numId="23" w16cid:durableId="210192628">
    <w:abstractNumId w:val="17"/>
  </w:num>
  <w:num w:numId="24" w16cid:durableId="371342372">
    <w:abstractNumId w:val="20"/>
  </w:num>
  <w:num w:numId="25" w16cid:durableId="1016342622">
    <w:abstractNumId w:val="15"/>
  </w:num>
  <w:num w:numId="26" w16cid:durableId="250168275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1CF"/>
    <w:rsid w:val="000035D3"/>
    <w:rsid w:val="00015BA0"/>
    <w:rsid w:val="00016AC8"/>
    <w:rsid w:val="00022A59"/>
    <w:rsid w:val="00023B41"/>
    <w:rsid w:val="00031455"/>
    <w:rsid w:val="000330A1"/>
    <w:rsid w:val="00034F83"/>
    <w:rsid w:val="000373F1"/>
    <w:rsid w:val="00040B16"/>
    <w:rsid w:val="000554C7"/>
    <w:rsid w:val="00060313"/>
    <w:rsid w:val="00066012"/>
    <w:rsid w:val="0006609E"/>
    <w:rsid w:val="000709CD"/>
    <w:rsid w:val="0007540E"/>
    <w:rsid w:val="0008494A"/>
    <w:rsid w:val="000A01E0"/>
    <w:rsid w:val="000A3FC3"/>
    <w:rsid w:val="000A525E"/>
    <w:rsid w:val="000A6F8C"/>
    <w:rsid w:val="000B209C"/>
    <w:rsid w:val="000B2F34"/>
    <w:rsid w:val="000B3029"/>
    <w:rsid w:val="000C060A"/>
    <w:rsid w:val="000C7712"/>
    <w:rsid w:val="000C7DD0"/>
    <w:rsid w:val="000D08B0"/>
    <w:rsid w:val="000D4D68"/>
    <w:rsid w:val="000D6B4C"/>
    <w:rsid w:val="000E23C8"/>
    <w:rsid w:val="000F186D"/>
    <w:rsid w:val="000F2D77"/>
    <w:rsid w:val="00105139"/>
    <w:rsid w:val="00107F65"/>
    <w:rsid w:val="00124473"/>
    <w:rsid w:val="00126907"/>
    <w:rsid w:val="001338CB"/>
    <w:rsid w:val="00135C13"/>
    <w:rsid w:val="0014000C"/>
    <w:rsid w:val="00142A45"/>
    <w:rsid w:val="00144D3F"/>
    <w:rsid w:val="00153A3A"/>
    <w:rsid w:val="001558F2"/>
    <w:rsid w:val="00165BC6"/>
    <w:rsid w:val="00167FDB"/>
    <w:rsid w:val="00171A8A"/>
    <w:rsid w:val="00172B09"/>
    <w:rsid w:val="00175F3D"/>
    <w:rsid w:val="00180610"/>
    <w:rsid w:val="00180EF6"/>
    <w:rsid w:val="0018511D"/>
    <w:rsid w:val="001909E3"/>
    <w:rsid w:val="00192946"/>
    <w:rsid w:val="00197F7A"/>
    <w:rsid w:val="001A0CEB"/>
    <w:rsid w:val="001B0367"/>
    <w:rsid w:val="001B4D08"/>
    <w:rsid w:val="001B6B55"/>
    <w:rsid w:val="001C1FC7"/>
    <w:rsid w:val="001D05E6"/>
    <w:rsid w:val="001D0C5D"/>
    <w:rsid w:val="001D217C"/>
    <w:rsid w:val="001D5E5D"/>
    <w:rsid w:val="001E0EFA"/>
    <w:rsid w:val="001E17CB"/>
    <w:rsid w:val="001F1443"/>
    <w:rsid w:val="001F53F9"/>
    <w:rsid w:val="00205311"/>
    <w:rsid w:val="002069CC"/>
    <w:rsid w:val="00210419"/>
    <w:rsid w:val="0021128A"/>
    <w:rsid w:val="0021594A"/>
    <w:rsid w:val="002212FD"/>
    <w:rsid w:val="00224B3A"/>
    <w:rsid w:val="00226CE1"/>
    <w:rsid w:val="002270A8"/>
    <w:rsid w:val="00232AC7"/>
    <w:rsid w:val="00233DDD"/>
    <w:rsid w:val="0023461F"/>
    <w:rsid w:val="0024047C"/>
    <w:rsid w:val="00253B50"/>
    <w:rsid w:val="002544E3"/>
    <w:rsid w:val="00257403"/>
    <w:rsid w:val="0025740B"/>
    <w:rsid w:val="00263951"/>
    <w:rsid w:val="002647D5"/>
    <w:rsid w:val="00271FA2"/>
    <w:rsid w:val="00275A19"/>
    <w:rsid w:val="00275AC4"/>
    <w:rsid w:val="00277459"/>
    <w:rsid w:val="00283976"/>
    <w:rsid w:val="002879F9"/>
    <w:rsid w:val="00287D7C"/>
    <w:rsid w:val="002915AD"/>
    <w:rsid w:val="00292ECD"/>
    <w:rsid w:val="002967A6"/>
    <w:rsid w:val="002A1A44"/>
    <w:rsid w:val="002A2D33"/>
    <w:rsid w:val="002C0B6B"/>
    <w:rsid w:val="002C2A1B"/>
    <w:rsid w:val="002C303D"/>
    <w:rsid w:val="002C5008"/>
    <w:rsid w:val="002C50E4"/>
    <w:rsid w:val="002D7760"/>
    <w:rsid w:val="00305FA5"/>
    <w:rsid w:val="00306BA6"/>
    <w:rsid w:val="00310703"/>
    <w:rsid w:val="00314662"/>
    <w:rsid w:val="003210D2"/>
    <w:rsid w:val="00322CF9"/>
    <w:rsid w:val="0032402B"/>
    <w:rsid w:val="00332F51"/>
    <w:rsid w:val="0034054F"/>
    <w:rsid w:val="00343C5E"/>
    <w:rsid w:val="00345021"/>
    <w:rsid w:val="00346459"/>
    <w:rsid w:val="00350504"/>
    <w:rsid w:val="003535B5"/>
    <w:rsid w:val="003558C1"/>
    <w:rsid w:val="003631F9"/>
    <w:rsid w:val="003657DD"/>
    <w:rsid w:val="003735E2"/>
    <w:rsid w:val="00374DF3"/>
    <w:rsid w:val="003772B1"/>
    <w:rsid w:val="003818CF"/>
    <w:rsid w:val="00382910"/>
    <w:rsid w:val="003A0234"/>
    <w:rsid w:val="003A029B"/>
    <w:rsid w:val="003A3280"/>
    <w:rsid w:val="003A35CC"/>
    <w:rsid w:val="003B1961"/>
    <w:rsid w:val="003C2279"/>
    <w:rsid w:val="003C62A8"/>
    <w:rsid w:val="003D03ED"/>
    <w:rsid w:val="003D107F"/>
    <w:rsid w:val="003D5348"/>
    <w:rsid w:val="003D708B"/>
    <w:rsid w:val="003E3F28"/>
    <w:rsid w:val="003E48F8"/>
    <w:rsid w:val="003F5A2F"/>
    <w:rsid w:val="004003BD"/>
    <w:rsid w:val="0040603F"/>
    <w:rsid w:val="00412595"/>
    <w:rsid w:val="004143F7"/>
    <w:rsid w:val="004159AA"/>
    <w:rsid w:val="004159DE"/>
    <w:rsid w:val="004202DC"/>
    <w:rsid w:val="004232EF"/>
    <w:rsid w:val="00425533"/>
    <w:rsid w:val="00425B61"/>
    <w:rsid w:val="00427AA2"/>
    <w:rsid w:val="00431045"/>
    <w:rsid w:val="004332DE"/>
    <w:rsid w:val="00444EEF"/>
    <w:rsid w:val="004451AB"/>
    <w:rsid w:val="004466CD"/>
    <w:rsid w:val="0047774D"/>
    <w:rsid w:val="00477A6F"/>
    <w:rsid w:val="004804CB"/>
    <w:rsid w:val="004850B0"/>
    <w:rsid w:val="004870DE"/>
    <w:rsid w:val="00496A7F"/>
    <w:rsid w:val="00497B6B"/>
    <w:rsid w:val="004A4152"/>
    <w:rsid w:val="004A5A9B"/>
    <w:rsid w:val="004B355A"/>
    <w:rsid w:val="004C0F66"/>
    <w:rsid w:val="004C591F"/>
    <w:rsid w:val="004D0F99"/>
    <w:rsid w:val="004D2CA0"/>
    <w:rsid w:val="004D6661"/>
    <w:rsid w:val="004E1A6C"/>
    <w:rsid w:val="004E1B67"/>
    <w:rsid w:val="004E729C"/>
    <w:rsid w:val="004F12AB"/>
    <w:rsid w:val="004F46ED"/>
    <w:rsid w:val="004F5195"/>
    <w:rsid w:val="004F55E3"/>
    <w:rsid w:val="00505369"/>
    <w:rsid w:val="00507F4C"/>
    <w:rsid w:val="00512D46"/>
    <w:rsid w:val="00515254"/>
    <w:rsid w:val="005221A3"/>
    <w:rsid w:val="005326CB"/>
    <w:rsid w:val="005369E7"/>
    <w:rsid w:val="00543D3A"/>
    <w:rsid w:val="00545A6B"/>
    <w:rsid w:val="00546FF7"/>
    <w:rsid w:val="00552DDE"/>
    <w:rsid w:val="00553955"/>
    <w:rsid w:val="0055487F"/>
    <w:rsid w:val="005568A5"/>
    <w:rsid w:val="00561B9B"/>
    <w:rsid w:val="00567150"/>
    <w:rsid w:val="00570304"/>
    <w:rsid w:val="00575CDB"/>
    <w:rsid w:val="00583388"/>
    <w:rsid w:val="005872E0"/>
    <w:rsid w:val="005A0535"/>
    <w:rsid w:val="005A34FB"/>
    <w:rsid w:val="005A420B"/>
    <w:rsid w:val="005A57D3"/>
    <w:rsid w:val="005A7524"/>
    <w:rsid w:val="005B40E1"/>
    <w:rsid w:val="005B71CB"/>
    <w:rsid w:val="005C068C"/>
    <w:rsid w:val="005C2501"/>
    <w:rsid w:val="005E1259"/>
    <w:rsid w:val="005E1389"/>
    <w:rsid w:val="005E2213"/>
    <w:rsid w:val="005E6C18"/>
    <w:rsid w:val="005F11B4"/>
    <w:rsid w:val="005F1445"/>
    <w:rsid w:val="005F147E"/>
    <w:rsid w:val="005F453D"/>
    <w:rsid w:val="005F7F0D"/>
    <w:rsid w:val="006020DB"/>
    <w:rsid w:val="00612D75"/>
    <w:rsid w:val="00622B24"/>
    <w:rsid w:val="00622D9A"/>
    <w:rsid w:val="0062548A"/>
    <w:rsid w:val="00626033"/>
    <w:rsid w:val="0063053F"/>
    <w:rsid w:val="00630EAB"/>
    <w:rsid w:val="0063713F"/>
    <w:rsid w:val="006401BE"/>
    <w:rsid w:val="00671101"/>
    <w:rsid w:val="00673222"/>
    <w:rsid w:val="00674FB1"/>
    <w:rsid w:val="00677375"/>
    <w:rsid w:val="0068222D"/>
    <w:rsid w:val="006830D1"/>
    <w:rsid w:val="00683D70"/>
    <w:rsid w:val="00684315"/>
    <w:rsid w:val="00684EFE"/>
    <w:rsid w:val="00684F6A"/>
    <w:rsid w:val="00690BE2"/>
    <w:rsid w:val="006A12CB"/>
    <w:rsid w:val="006A1C43"/>
    <w:rsid w:val="006A5FC1"/>
    <w:rsid w:val="006A74BF"/>
    <w:rsid w:val="006B1F3C"/>
    <w:rsid w:val="006B6CA7"/>
    <w:rsid w:val="006C0F06"/>
    <w:rsid w:val="006C142C"/>
    <w:rsid w:val="006C5858"/>
    <w:rsid w:val="006C5C4F"/>
    <w:rsid w:val="006C7C98"/>
    <w:rsid w:val="006C7D3E"/>
    <w:rsid w:val="006D00F4"/>
    <w:rsid w:val="006D4B65"/>
    <w:rsid w:val="006E1E1C"/>
    <w:rsid w:val="006E657D"/>
    <w:rsid w:val="006F6B7A"/>
    <w:rsid w:val="00703AA8"/>
    <w:rsid w:val="007064B0"/>
    <w:rsid w:val="007103AF"/>
    <w:rsid w:val="00713F3C"/>
    <w:rsid w:val="007201CF"/>
    <w:rsid w:val="007242FB"/>
    <w:rsid w:val="00725647"/>
    <w:rsid w:val="00733380"/>
    <w:rsid w:val="007348E9"/>
    <w:rsid w:val="00735D76"/>
    <w:rsid w:val="00737F0C"/>
    <w:rsid w:val="00740353"/>
    <w:rsid w:val="007411D7"/>
    <w:rsid w:val="007466FF"/>
    <w:rsid w:val="0075517B"/>
    <w:rsid w:val="00762BB7"/>
    <w:rsid w:val="00765171"/>
    <w:rsid w:val="00771302"/>
    <w:rsid w:val="00773E96"/>
    <w:rsid w:val="0078667A"/>
    <w:rsid w:val="007919F3"/>
    <w:rsid w:val="0079721B"/>
    <w:rsid w:val="0079784D"/>
    <w:rsid w:val="007A0761"/>
    <w:rsid w:val="007A1C7A"/>
    <w:rsid w:val="007A2477"/>
    <w:rsid w:val="007B062B"/>
    <w:rsid w:val="007B5273"/>
    <w:rsid w:val="007B52A1"/>
    <w:rsid w:val="007D770D"/>
    <w:rsid w:val="007F05A0"/>
    <w:rsid w:val="007F1D7F"/>
    <w:rsid w:val="007F5191"/>
    <w:rsid w:val="007F6CD3"/>
    <w:rsid w:val="007F71AD"/>
    <w:rsid w:val="00805ECE"/>
    <w:rsid w:val="0081215E"/>
    <w:rsid w:val="00816542"/>
    <w:rsid w:val="0081711B"/>
    <w:rsid w:val="00824045"/>
    <w:rsid w:val="008331A0"/>
    <w:rsid w:val="00835614"/>
    <w:rsid w:val="00835FCC"/>
    <w:rsid w:val="00843251"/>
    <w:rsid w:val="0084434D"/>
    <w:rsid w:val="00850612"/>
    <w:rsid w:val="00854F3B"/>
    <w:rsid w:val="0085766E"/>
    <w:rsid w:val="0086002D"/>
    <w:rsid w:val="00860547"/>
    <w:rsid w:val="0086226B"/>
    <w:rsid w:val="00862E4E"/>
    <w:rsid w:val="00864366"/>
    <w:rsid w:val="008761F9"/>
    <w:rsid w:val="00876C85"/>
    <w:rsid w:val="00877F83"/>
    <w:rsid w:val="0088016F"/>
    <w:rsid w:val="00882B31"/>
    <w:rsid w:val="00882DF3"/>
    <w:rsid w:val="00887898"/>
    <w:rsid w:val="00894374"/>
    <w:rsid w:val="0089626F"/>
    <w:rsid w:val="008970F7"/>
    <w:rsid w:val="008A2032"/>
    <w:rsid w:val="008B2656"/>
    <w:rsid w:val="008C413A"/>
    <w:rsid w:val="008C4B20"/>
    <w:rsid w:val="008C588A"/>
    <w:rsid w:val="008D2777"/>
    <w:rsid w:val="008E2FF3"/>
    <w:rsid w:val="008E61C4"/>
    <w:rsid w:val="008F075F"/>
    <w:rsid w:val="008F2F25"/>
    <w:rsid w:val="008F39E9"/>
    <w:rsid w:val="00907618"/>
    <w:rsid w:val="00931C24"/>
    <w:rsid w:val="00933995"/>
    <w:rsid w:val="00940B04"/>
    <w:rsid w:val="0095567C"/>
    <w:rsid w:val="0095588B"/>
    <w:rsid w:val="00964C35"/>
    <w:rsid w:val="0097135C"/>
    <w:rsid w:val="009739B9"/>
    <w:rsid w:val="00983861"/>
    <w:rsid w:val="00984FA6"/>
    <w:rsid w:val="009877E8"/>
    <w:rsid w:val="00987FCD"/>
    <w:rsid w:val="00995AE1"/>
    <w:rsid w:val="00997D94"/>
    <w:rsid w:val="009B25E9"/>
    <w:rsid w:val="009B6A13"/>
    <w:rsid w:val="009B7782"/>
    <w:rsid w:val="009C5BF3"/>
    <w:rsid w:val="009C7813"/>
    <w:rsid w:val="009D6ACB"/>
    <w:rsid w:val="009D7767"/>
    <w:rsid w:val="009E2429"/>
    <w:rsid w:val="00A04998"/>
    <w:rsid w:val="00A053C6"/>
    <w:rsid w:val="00A1060F"/>
    <w:rsid w:val="00A17086"/>
    <w:rsid w:val="00A174EE"/>
    <w:rsid w:val="00A21029"/>
    <w:rsid w:val="00A23A75"/>
    <w:rsid w:val="00A27DCD"/>
    <w:rsid w:val="00A34610"/>
    <w:rsid w:val="00A36267"/>
    <w:rsid w:val="00A5156F"/>
    <w:rsid w:val="00A53046"/>
    <w:rsid w:val="00A544F4"/>
    <w:rsid w:val="00A56E41"/>
    <w:rsid w:val="00A611A9"/>
    <w:rsid w:val="00A6179F"/>
    <w:rsid w:val="00A63C37"/>
    <w:rsid w:val="00A65779"/>
    <w:rsid w:val="00A66C98"/>
    <w:rsid w:val="00A804E4"/>
    <w:rsid w:val="00A92AEF"/>
    <w:rsid w:val="00AA1699"/>
    <w:rsid w:val="00AB2408"/>
    <w:rsid w:val="00AB338D"/>
    <w:rsid w:val="00AB5C77"/>
    <w:rsid w:val="00AD0957"/>
    <w:rsid w:val="00AD0C55"/>
    <w:rsid w:val="00AD20D8"/>
    <w:rsid w:val="00AD72A8"/>
    <w:rsid w:val="00AD78D6"/>
    <w:rsid w:val="00AD7943"/>
    <w:rsid w:val="00AE3675"/>
    <w:rsid w:val="00AE671B"/>
    <w:rsid w:val="00AE7FFA"/>
    <w:rsid w:val="00B030EE"/>
    <w:rsid w:val="00B117D0"/>
    <w:rsid w:val="00B13673"/>
    <w:rsid w:val="00B1452A"/>
    <w:rsid w:val="00B145B8"/>
    <w:rsid w:val="00B14F0E"/>
    <w:rsid w:val="00B234F5"/>
    <w:rsid w:val="00B33191"/>
    <w:rsid w:val="00B44926"/>
    <w:rsid w:val="00B44CFE"/>
    <w:rsid w:val="00B61906"/>
    <w:rsid w:val="00B62F53"/>
    <w:rsid w:val="00B67A21"/>
    <w:rsid w:val="00B8277E"/>
    <w:rsid w:val="00BA0551"/>
    <w:rsid w:val="00BA1DCB"/>
    <w:rsid w:val="00BA4C50"/>
    <w:rsid w:val="00BB11FD"/>
    <w:rsid w:val="00BB71D5"/>
    <w:rsid w:val="00BC2EEA"/>
    <w:rsid w:val="00BD2579"/>
    <w:rsid w:val="00BD470C"/>
    <w:rsid w:val="00BE7427"/>
    <w:rsid w:val="00BF4CC8"/>
    <w:rsid w:val="00BF6D66"/>
    <w:rsid w:val="00BF70F3"/>
    <w:rsid w:val="00C00007"/>
    <w:rsid w:val="00C04721"/>
    <w:rsid w:val="00C05584"/>
    <w:rsid w:val="00C10426"/>
    <w:rsid w:val="00C110EB"/>
    <w:rsid w:val="00C25F0E"/>
    <w:rsid w:val="00C33A90"/>
    <w:rsid w:val="00C344D7"/>
    <w:rsid w:val="00C34CE2"/>
    <w:rsid w:val="00C34D12"/>
    <w:rsid w:val="00C413A7"/>
    <w:rsid w:val="00C466C0"/>
    <w:rsid w:val="00C50FE1"/>
    <w:rsid w:val="00C51358"/>
    <w:rsid w:val="00C51D1C"/>
    <w:rsid w:val="00C539AD"/>
    <w:rsid w:val="00C54CF8"/>
    <w:rsid w:val="00C554D4"/>
    <w:rsid w:val="00C561EB"/>
    <w:rsid w:val="00C563A4"/>
    <w:rsid w:val="00C564A9"/>
    <w:rsid w:val="00C65D36"/>
    <w:rsid w:val="00C67D93"/>
    <w:rsid w:val="00C72EDB"/>
    <w:rsid w:val="00C74015"/>
    <w:rsid w:val="00C750DE"/>
    <w:rsid w:val="00C7725D"/>
    <w:rsid w:val="00C77AD3"/>
    <w:rsid w:val="00C84127"/>
    <w:rsid w:val="00C91CED"/>
    <w:rsid w:val="00C92FF1"/>
    <w:rsid w:val="00C93968"/>
    <w:rsid w:val="00C94000"/>
    <w:rsid w:val="00CA121C"/>
    <w:rsid w:val="00CA31E2"/>
    <w:rsid w:val="00CA57A3"/>
    <w:rsid w:val="00CA7449"/>
    <w:rsid w:val="00CB0178"/>
    <w:rsid w:val="00CC1E20"/>
    <w:rsid w:val="00CC26CB"/>
    <w:rsid w:val="00CC468A"/>
    <w:rsid w:val="00CC7CE9"/>
    <w:rsid w:val="00CD6396"/>
    <w:rsid w:val="00CD7ED8"/>
    <w:rsid w:val="00CE463B"/>
    <w:rsid w:val="00CF0389"/>
    <w:rsid w:val="00CF0C2C"/>
    <w:rsid w:val="00CF4A17"/>
    <w:rsid w:val="00D01FF9"/>
    <w:rsid w:val="00D05601"/>
    <w:rsid w:val="00D07162"/>
    <w:rsid w:val="00D125B3"/>
    <w:rsid w:val="00D141B1"/>
    <w:rsid w:val="00D17442"/>
    <w:rsid w:val="00D17501"/>
    <w:rsid w:val="00D224CD"/>
    <w:rsid w:val="00D265B5"/>
    <w:rsid w:val="00D2694D"/>
    <w:rsid w:val="00D408D8"/>
    <w:rsid w:val="00D41C4C"/>
    <w:rsid w:val="00D43172"/>
    <w:rsid w:val="00D454AB"/>
    <w:rsid w:val="00D53978"/>
    <w:rsid w:val="00D54778"/>
    <w:rsid w:val="00D630A6"/>
    <w:rsid w:val="00D672CA"/>
    <w:rsid w:val="00D845D4"/>
    <w:rsid w:val="00D864ED"/>
    <w:rsid w:val="00D93EA9"/>
    <w:rsid w:val="00D97CF8"/>
    <w:rsid w:val="00DA1CE6"/>
    <w:rsid w:val="00DA53B4"/>
    <w:rsid w:val="00DA79DE"/>
    <w:rsid w:val="00DB2172"/>
    <w:rsid w:val="00DD104A"/>
    <w:rsid w:val="00DD2AF9"/>
    <w:rsid w:val="00DD492B"/>
    <w:rsid w:val="00DE22B4"/>
    <w:rsid w:val="00DF46B1"/>
    <w:rsid w:val="00E03DE3"/>
    <w:rsid w:val="00E06D84"/>
    <w:rsid w:val="00E2018A"/>
    <w:rsid w:val="00E2021C"/>
    <w:rsid w:val="00E229D6"/>
    <w:rsid w:val="00E249DB"/>
    <w:rsid w:val="00E259B9"/>
    <w:rsid w:val="00E352E5"/>
    <w:rsid w:val="00E440E3"/>
    <w:rsid w:val="00E44548"/>
    <w:rsid w:val="00E46EF4"/>
    <w:rsid w:val="00E50248"/>
    <w:rsid w:val="00E50B60"/>
    <w:rsid w:val="00E568EB"/>
    <w:rsid w:val="00E61F70"/>
    <w:rsid w:val="00E64F87"/>
    <w:rsid w:val="00E65D9B"/>
    <w:rsid w:val="00E72D96"/>
    <w:rsid w:val="00E731F9"/>
    <w:rsid w:val="00E73341"/>
    <w:rsid w:val="00E75C40"/>
    <w:rsid w:val="00E864B3"/>
    <w:rsid w:val="00E864F6"/>
    <w:rsid w:val="00E90989"/>
    <w:rsid w:val="00E95ECF"/>
    <w:rsid w:val="00EC2FA1"/>
    <w:rsid w:val="00EC56B6"/>
    <w:rsid w:val="00EC6841"/>
    <w:rsid w:val="00ED25CE"/>
    <w:rsid w:val="00EE182C"/>
    <w:rsid w:val="00EE19DC"/>
    <w:rsid w:val="00EE71C8"/>
    <w:rsid w:val="00EE7AB6"/>
    <w:rsid w:val="00F00A53"/>
    <w:rsid w:val="00F03183"/>
    <w:rsid w:val="00F1589A"/>
    <w:rsid w:val="00F272DE"/>
    <w:rsid w:val="00F31472"/>
    <w:rsid w:val="00F321AB"/>
    <w:rsid w:val="00F34BB4"/>
    <w:rsid w:val="00F350E4"/>
    <w:rsid w:val="00F3558C"/>
    <w:rsid w:val="00F42EB3"/>
    <w:rsid w:val="00F4432C"/>
    <w:rsid w:val="00F453D6"/>
    <w:rsid w:val="00F501CA"/>
    <w:rsid w:val="00F579AE"/>
    <w:rsid w:val="00F678B1"/>
    <w:rsid w:val="00F74970"/>
    <w:rsid w:val="00F766F2"/>
    <w:rsid w:val="00F80FE1"/>
    <w:rsid w:val="00F8337F"/>
    <w:rsid w:val="00F869A7"/>
    <w:rsid w:val="00F86F8B"/>
    <w:rsid w:val="00F960D7"/>
    <w:rsid w:val="00FA6CE2"/>
    <w:rsid w:val="00FB46BD"/>
    <w:rsid w:val="00FB6317"/>
    <w:rsid w:val="00FB7850"/>
    <w:rsid w:val="00FC19C5"/>
    <w:rsid w:val="00FC3EDD"/>
    <w:rsid w:val="00FC6D02"/>
    <w:rsid w:val="00FD0963"/>
    <w:rsid w:val="00FD48D1"/>
    <w:rsid w:val="00FD508D"/>
    <w:rsid w:val="00FE3DA4"/>
    <w:rsid w:val="00FE416E"/>
    <w:rsid w:val="00FE42F5"/>
    <w:rsid w:val="00FF0688"/>
    <w:rsid w:val="00FF45D4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10C44"/>
  <w15:docId w15:val="{3B61ECEC-9E8E-4D60-9539-2D2F1805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7201C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01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sid w:val="007201CF"/>
    <w:pPr>
      <w:ind w:left="1889"/>
    </w:pPr>
    <w:rPr>
      <w:rFonts w:ascii="Swift Light/Bold" w:eastAsia="Swift Light/Bold" w:hAnsi="Swift Light/Bold"/>
      <w:sz w:val="19"/>
      <w:szCs w:val="19"/>
    </w:rPr>
  </w:style>
  <w:style w:type="paragraph" w:styleId="Lijstalinea">
    <w:name w:val="List Paragraph"/>
    <w:basedOn w:val="Standaard"/>
    <w:uiPriority w:val="34"/>
    <w:qFormat/>
    <w:rsid w:val="007201CF"/>
  </w:style>
  <w:style w:type="paragraph" w:customStyle="1" w:styleId="TableParagraph">
    <w:name w:val="Table Paragraph"/>
    <w:basedOn w:val="Standaard"/>
    <w:uiPriority w:val="1"/>
    <w:qFormat/>
    <w:rsid w:val="007201CF"/>
  </w:style>
  <w:style w:type="character" w:styleId="Hyperlink">
    <w:name w:val="Hyperlink"/>
    <w:basedOn w:val="Standaardalinea-lettertype"/>
    <w:uiPriority w:val="99"/>
    <w:unhideWhenUsed/>
    <w:rsid w:val="000330A1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330A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330A1"/>
  </w:style>
  <w:style w:type="paragraph" w:styleId="Voettekst">
    <w:name w:val="footer"/>
    <w:basedOn w:val="Standaard"/>
    <w:link w:val="VoettekstChar"/>
    <w:uiPriority w:val="99"/>
    <w:unhideWhenUsed/>
    <w:rsid w:val="000330A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330A1"/>
  </w:style>
  <w:style w:type="paragraph" w:styleId="Ballontekst">
    <w:name w:val="Balloon Text"/>
    <w:basedOn w:val="Standaard"/>
    <w:link w:val="BallontekstChar"/>
    <w:uiPriority w:val="99"/>
    <w:semiHidden/>
    <w:unhideWhenUsed/>
    <w:rsid w:val="00C413A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13A7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554D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554D4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554D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554D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554D4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0A01E0"/>
    <w:pPr>
      <w:widowControl/>
    </w:pPr>
  </w:style>
  <w:style w:type="table" w:styleId="Tabelraster">
    <w:name w:val="Table Grid"/>
    <w:basedOn w:val="Standaardtabel"/>
    <w:uiPriority w:val="59"/>
    <w:rsid w:val="00C77AD3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Standaard"/>
    <w:next w:val="Standaard"/>
    <w:uiPriority w:val="99"/>
    <w:rsid w:val="00765171"/>
    <w:pPr>
      <w:widowControl/>
      <w:autoSpaceDE w:val="0"/>
      <w:autoSpaceDN w:val="0"/>
      <w:adjustRightInd w:val="0"/>
      <w:spacing w:line="401" w:lineRule="atLeast"/>
    </w:pPr>
    <w:rPr>
      <w:rFonts w:ascii="DaxOT-Medium" w:eastAsia="Calibri" w:hAnsi="DaxOT-Medium" w:cs="Times New Roman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97CF8"/>
    <w:rPr>
      <w:color w:val="800080" w:themeColor="followedHyperlink"/>
      <w:u w:val="single"/>
    </w:rPr>
  </w:style>
  <w:style w:type="paragraph" w:customStyle="1" w:styleId="SP8286751">
    <w:name w:val="SP.8.286751"/>
    <w:basedOn w:val="Standaard"/>
    <w:next w:val="Standaard"/>
    <w:uiPriority w:val="99"/>
    <w:rsid w:val="00882DF3"/>
    <w:pPr>
      <w:widowControl/>
      <w:autoSpaceDE w:val="0"/>
      <w:autoSpaceDN w:val="0"/>
      <w:adjustRightInd w:val="0"/>
    </w:pPr>
    <w:rPr>
      <w:rFonts w:ascii="GMGHD G+ Swift EF" w:hAnsi="GMGHD G+ Swift EF"/>
      <w:sz w:val="24"/>
      <w:szCs w:val="24"/>
    </w:rPr>
  </w:style>
  <w:style w:type="character" w:customStyle="1" w:styleId="SC8311319">
    <w:name w:val="SC.8.311319"/>
    <w:uiPriority w:val="99"/>
    <w:rsid w:val="00882DF3"/>
    <w:rPr>
      <w:rFonts w:cs="GMGHD G+ Swift EF"/>
      <w:i/>
      <w:iCs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1046C-C91A-4E7D-8112-CAA1F3D9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Voorbeeldreglement Ondernemingsraden</vt:lpstr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Voorbeeldreglement Ondernemingsraden</dc:title>
  <dc:creator>SER</dc:creator>
  <cp:lastModifiedBy>Marion Winnink</cp:lastModifiedBy>
  <cp:revision>3</cp:revision>
  <cp:lastPrinted>2014-12-15T15:24:00Z</cp:lastPrinted>
  <dcterms:created xsi:type="dcterms:W3CDTF">2025-05-06T08:58:00Z</dcterms:created>
  <dcterms:modified xsi:type="dcterms:W3CDTF">2025-05-06T09:01:00Z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2012-01-12T00:00:00Z</vt:filetime>
  </property>
  <property fmtid="{D5CDD505-2E9C-101B-9397-08002B2CF9AE}" pid="3" name="LastSaved">
    <vt:filetime>2013-10-11T00:00:00Z</vt:filetime>
  </property>
</Properties>
</file>